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3C" w:rsidRDefault="00AD533C" w:rsidP="00AD533C">
      <w:r>
        <w:t>Stefanie Kring</w:t>
      </w:r>
    </w:p>
    <w:p w:rsidR="00AD533C" w:rsidRDefault="00AD533C" w:rsidP="00AD533C">
      <w:r>
        <w:t>BY 659 Systems Biology</w:t>
      </w:r>
    </w:p>
    <w:p w:rsidR="00AD533C" w:rsidRDefault="00AD533C" w:rsidP="00AD533C"/>
    <w:p w:rsidR="00AD533C" w:rsidRPr="003271EE" w:rsidRDefault="00AD533C" w:rsidP="00AD533C">
      <w:pPr>
        <w:rPr>
          <w:i/>
        </w:rPr>
      </w:pPr>
      <w:r w:rsidRPr="003271EE">
        <w:rPr>
          <w:i/>
          <w:szCs w:val="24"/>
        </w:rPr>
        <w:t>How can we manage tropical forests in a sustainable way, maintaining both economic uses and biodiversity levels critical for forests’ stability properties (</w:t>
      </w:r>
      <w:proofErr w:type="spellStart"/>
      <w:r w:rsidRPr="003271EE">
        <w:rPr>
          <w:i/>
          <w:szCs w:val="24"/>
        </w:rPr>
        <w:t>Huth</w:t>
      </w:r>
      <w:proofErr w:type="spellEnd"/>
      <w:r w:rsidRPr="003271EE">
        <w:rPr>
          <w:i/>
          <w:szCs w:val="24"/>
        </w:rPr>
        <w:t xml:space="preserve"> et al. 2004)? </w:t>
      </w:r>
    </w:p>
    <w:p w:rsidR="00AD533C" w:rsidRDefault="00AD533C" w:rsidP="00AD533C">
      <w:pPr>
        <w:rPr>
          <w:szCs w:val="24"/>
        </w:rPr>
      </w:pPr>
    </w:p>
    <w:p w:rsidR="00AD533C" w:rsidRDefault="00AD533C" w:rsidP="00AD533C">
      <w:pPr>
        <w:jc w:val="both"/>
        <w:rPr>
          <w:szCs w:val="24"/>
        </w:rPr>
      </w:pPr>
      <w:r>
        <w:rPr>
          <w:szCs w:val="24"/>
        </w:rPr>
        <w:t xml:space="preserve">In order to maintain the economic uses and the biological health of tropical forests, the amount of biomass that is removed from the forest cannot exceed the amount of biomass that is generated over a fixed amount of time. If the amount of wood removed from the forest is greater than tree growth, the forest will eventually be decimated. In other words, the wood needs to be harvested from the tropical forest at a sustainable rate. In order to determine the sustainable rate of harvesting, several variables need to be considered.  The agent in this model would be the trees.  For each of the tree species, we need to determine growth rate, harvesting size, and a harvesting rate. The state variables in this model would be precipitation, temperature, sunlight, and number of species per unit area. Other factors that should be considered are the locations of the trees and any interactions that occur between the trees. </w:t>
      </w:r>
    </w:p>
    <w:p w:rsidR="00AD533C" w:rsidRDefault="00AD533C" w:rsidP="00AD533C">
      <w:pPr>
        <w:jc w:val="both"/>
        <w:rPr>
          <w:szCs w:val="24"/>
        </w:rPr>
      </w:pPr>
    </w:p>
    <w:p w:rsidR="00AD533C" w:rsidRDefault="00AD533C" w:rsidP="00AD533C">
      <w:pPr>
        <w:jc w:val="both"/>
        <w:rPr>
          <w:szCs w:val="24"/>
        </w:rPr>
      </w:pPr>
      <w:r>
        <w:rPr>
          <w:szCs w:val="24"/>
        </w:rPr>
        <w:t>All of these factors can be implemented into an agent based model (ABM</w:t>
      </w:r>
      <w:proofErr w:type="gramStart"/>
      <w:r>
        <w:rPr>
          <w:szCs w:val="24"/>
        </w:rPr>
        <w:t>), that</w:t>
      </w:r>
      <w:proofErr w:type="gramEnd"/>
      <w:r>
        <w:rPr>
          <w:szCs w:val="24"/>
        </w:rPr>
        <w:t xml:space="preserve"> can help determine a sustainable harvesting rate. </w:t>
      </w:r>
      <w:proofErr w:type="spellStart"/>
      <w:r>
        <w:rPr>
          <w:szCs w:val="24"/>
        </w:rPr>
        <w:t>Huth</w:t>
      </w:r>
      <w:proofErr w:type="spellEnd"/>
      <w:r>
        <w:rPr>
          <w:szCs w:val="24"/>
        </w:rPr>
        <w:t xml:space="preserve"> et al. (2004) used a process-based model called FORMIND which simulated spatial and temporal forest dynamics. They used 64 different harvesting scenarios which differ regarding logging cycle, cutting limit, and logging intensity (</w:t>
      </w:r>
      <w:proofErr w:type="spellStart"/>
      <w:r>
        <w:rPr>
          <w:szCs w:val="24"/>
        </w:rPr>
        <w:t>Huth</w:t>
      </w:r>
      <w:proofErr w:type="spellEnd"/>
      <w:r>
        <w:rPr>
          <w:szCs w:val="24"/>
        </w:rPr>
        <w:t xml:space="preserve"> et al., 2004). It was determined that reduced impact logging will reduce forest damage without significantly reducing yield (</w:t>
      </w:r>
      <w:proofErr w:type="spellStart"/>
      <w:r>
        <w:rPr>
          <w:szCs w:val="24"/>
        </w:rPr>
        <w:t>Huth</w:t>
      </w:r>
      <w:proofErr w:type="spellEnd"/>
      <w:r>
        <w:rPr>
          <w:szCs w:val="24"/>
        </w:rPr>
        <w:t xml:space="preserve"> et al., 2004). </w:t>
      </w: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r>
        <w:rPr>
          <w:szCs w:val="24"/>
        </w:rPr>
        <w:t>References:</w:t>
      </w:r>
    </w:p>
    <w:p w:rsidR="00AD533C" w:rsidRPr="00883DAB" w:rsidRDefault="00AD533C" w:rsidP="00AD533C">
      <w:pPr>
        <w:jc w:val="both"/>
        <w:rPr>
          <w:szCs w:val="24"/>
        </w:rPr>
      </w:pPr>
      <w:proofErr w:type="spellStart"/>
      <w:r>
        <w:rPr>
          <w:szCs w:val="24"/>
        </w:rPr>
        <w:t>Huth</w:t>
      </w:r>
      <w:proofErr w:type="spellEnd"/>
      <w:r>
        <w:rPr>
          <w:szCs w:val="24"/>
        </w:rPr>
        <w:t xml:space="preserve">, A., </w:t>
      </w:r>
      <w:proofErr w:type="spellStart"/>
      <w:r>
        <w:rPr>
          <w:szCs w:val="24"/>
        </w:rPr>
        <w:t>Drechsler</w:t>
      </w:r>
      <w:proofErr w:type="spellEnd"/>
      <w:r>
        <w:rPr>
          <w:szCs w:val="24"/>
        </w:rPr>
        <w:t xml:space="preserve">, M., and Kohler, P. 2004. </w:t>
      </w:r>
      <w:proofErr w:type="spellStart"/>
      <w:proofErr w:type="gramStart"/>
      <w:r>
        <w:rPr>
          <w:szCs w:val="24"/>
        </w:rPr>
        <w:t>Multicriteria</w:t>
      </w:r>
      <w:proofErr w:type="spellEnd"/>
      <w:r>
        <w:rPr>
          <w:szCs w:val="24"/>
        </w:rPr>
        <w:t xml:space="preserve"> evaluation of simulated logging scenarios in a tropical rain forest.</w:t>
      </w:r>
      <w:proofErr w:type="gramEnd"/>
      <w:r>
        <w:rPr>
          <w:szCs w:val="24"/>
        </w:rPr>
        <w:t xml:space="preserve"> </w:t>
      </w:r>
      <w:proofErr w:type="gramStart"/>
      <w:r>
        <w:rPr>
          <w:i/>
          <w:szCs w:val="24"/>
        </w:rPr>
        <w:t>Journal of Environmental Management.</w:t>
      </w:r>
      <w:proofErr w:type="gramEnd"/>
      <w:r>
        <w:rPr>
          <w:i/>
          <w:szCs w:val="24"/>
        </w:rPr>
        <w:t xml:space="preserve"> </w:t>
      </w:r>
      <w:r>
        <w:rPr>
          <w:b/>
          <w:szCs w:val="24"/>
        </w:rPr>
        <w:t>71</w:t>
      </w:r>
      <w:r>
        <w:rPr>
          <w:szCs w:val="24"/>
        </w:rPr>
        <w:t xml:space="preserve">: 321-333. </w:t>
      </w: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bookmarkStart w:id="0" w:name="_GoBack"/>
      <w:bookmarkEnd w:id="0"/>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AD533C" w:rsidRDefault="00AD533C" w:rsidP="00AD533C">
      <w:pPr>
        <w:jc w:val="both"/>
        <w:rPr>
          <w:szCs w:val="24"/>
        </w:rPr>
      </w:pPr>
    </w:p>
    <w:p w:rsidR="00966EC5" w:rsidRDefault="00966EC5"/>
    <w:sectPr w:rsidR="00966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3C"/>
    <w:rsid w:val="00966EC5"/>
    <w:rsid w:val="00AD533C"/>
    <w:rsid w:val="00C3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33C"/>
    <w:rPr>
      <w:bCs w:val="0"/>
    </w:rPr>
  </w:style>
  <w:style w:type="paragraph" w:styleId="Heading1">
    <w:name w:val="heading 1"/>
    <w:basedOn w:val="Normal"/>
    <w:next w:val="Normal"/>
    <w:link w:val="Heading1Char"/>
    <w:qFormat/>
    <w:rsid w:val="00C3173C"/>
    <w:pPr>
      <w:keepNext/>
      <w:keepLines/>
      <w:spacing w:before="480"/>
      <w:outlineLvl w:val="0"/>
    </w:pPr>
    <w:rPr>
      <w:rFonts w:asciiTheme="majorHAnsi" w:eastAsiaTheme="majorEastAsia" w:hAnsiTheme="majorHAnsi" w:cstheme="majorBidi"/>
      <w:b/>
      <w:color w:val="365F91" w:themeColor="accent1" w:themeShade="BF"/>
      <w:sz w:val="28"/>
      <w:szCs w:val="28"/>
    </w:rPr>
  </w:style>
  <w:style w:type="paragraph" w:styleId="Heading2">
    <w:name w:val="heading 2"/>
    <w:basedOn w:val="Normal"/>
    <w:next w:val="Normal"/>
    <w:link w:val="Heading2Char"/>
    <w:unhideWhenUsed/>
    <w:qFormat/>
    <w:rsid w:val="00C3173C"/>
    <w:pPr>
      <w:keepNext/>
      <w:keepLines/>
      <w:spacing w:before="20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semiHidden/>
    <w:unhideWhenUsed/>
    <w:qFormat/>
    <w:rsid w:val="00C3173C"/>
    <w:pPr>
      <w:keepNext/>
      <w:keepLines/>
      <w:spacing w:before="200"/>
      <w:outlineLvl w:val="2"/>
    </w:pPr>
    <w:rPr>
      <w:rFonts w:asciiTheme="majorHAnsi" w:eastAsiaTheme="majorEastAsia" w:hAnsiTheme="majorHAnsi" w:cstheme="majorBidi"/>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73C"/>
    <w:rPr>
      <w:rFonts w:asciiTheme="majorHAnsi" w:eastAsiaTheme="majorEastAsia" w:hAnsiTheme="majorHAnsi" w:cstheme="majorBidi"/>
      <w:b/>
      <w:bCs w:val="0"/>
      <w:color w:val="365F91" w:themeColor="accent1" w:themeShade="BF"/>
      <w:sz w:val="28"/>
      <w:szCs w:val="28"/>
    </w:rPr>
  </w:style>
  <w:style w:type="character" w:customStyle="1" w:styleId="Heading2Char">
    <w:name w:val="Heading 2 Char"/>
    <w:basedOn w:val="DefaultParagraphFont"/>
    <w:link w:val="Heading2"/>
    <w:rsid w:val="00C3173C"/>
    <w:rPr>
      <w:rFonts w:asciiTheme="majorHAnsi" w:eastAsiaTheme="majorEastAsia" w:hAnsiTheme="majorHAnsi" w:cstheme="majorBidi"/>
      <w:b/>
      <w:bCs w:val="0"/>
      <w:color w:val="4F81BD" w:themeColor="accent1"/>
      <w:sz w:val="26"/>
      <w:szCs w:val="26"/>
    </w:rPr>
  </w:style>
  <w:style w:type="character" w:customStyle="1" w:styleId="Heading3Char">
    <w:name w:val="Heading 3 Char"/>
    <w:basedOn w:val="DefaultParagraphFont"/>
    <w:link w:val="Heading3"/>
    <w:semiHidden/>
    <w:rsid w:val="00C3173C"/>
    <w:rPr>
      <w:rFonts w:asciiTheme="majorHAnsi" w:eastAsiaTheme="majorEastAsia" w:hAnsiTheme="majorHAnsi" w:cstheme="majorBidi"/>
      <w:b/>
      <w:bCs w:val="0"/>
      <w:color w:val="4F81BD" w:themeColor="accent1"/>
      <w:sz w:val="24"/>
      <w:szCs w:val="24"/>
    </w:rPr>
  </w:style>
  <w:style w:type="character" w:styleId="Strong">
    <w:name w:val="Strong"/>
    <w:uiPriority w:val="22"/>
    <w:qFormat/>
    <w:rsid w:val="00C3173C"/>
    <w:rPr>
      <w:b/>
      <w:bCs w:val="0"/>
    </w:rPr>
  </w:style>
  <w:style w:type="character" w:styleId="Emphasis">
    <w:name w:val="Emphasis"/>
    <w:basedOn w:val="DefaultParagraphFont"/>
    <w:qFormat/>
    <w:rsid w:val="00C3173C"/>
    <w:rPr>
      <w:i/>
      <w:iCs/>
    </w:rPr>
  </w:style>
  <w:style w:type="paragraph" w:styleId="NoSpacing">
    <w:name w:val="No Spacing"/>
    <w:link w:val="NoSpacingChar"/>
    <w:uiPriority w:val="1"/>
    <w:qFormat/>
    <w:rsid w:val="00C3173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3173C"/>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C3173C"/>
    <w:pPr>
      <w:ind w:left="720"/>
      <w:contextualSpacing/>
    </w:pPr>
    <w:rPr>
      <w:bCs/>
    </w:rPr>
  </w:style>
  <w:style w:type="paragraph" w:styleId="TOCHeading">
    <w:name w:val="TOC Heading"/>
    <w:basedOn w:val="Heading1"/>
    <w:next w:val="Normal"/>
    <w:uiPriority w:val="39"/>
    <w:semiHidden/>
    <w:unhideWhenUsed/>
    <w:qFormat/>
    <w:rsid w:val="00C3173C"/>
    <w:pPr>
      <w:spacing w:line="276" w:lineRule="auto"/>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33C"/>
    <w:rPr>
      <w:bCs w:val="0"/>
    </w:rPr>
  </w:style>
  <w:style w:type="paragraph" w:styleId="Heading1">
    <w:name w:val="heading 1"/>
    <w:basedOn w:val="Normal"/>
    <w:next w:val="Normal"/>
    <w:link w:val="Heading1Char"/>
    <w:qFormat/>
    <w:rsid w:val="00C3173C"/>
    <w:pPr>
      <w:keepNext/>
      <w:keepLines/>
      <w:spacing w:before="480"/>
      <w:outlineLvl w:val="0"/>
    </w:pPr>
    <w:rPr>
      <w:rFonts w:asciiTheme="majorHAnsi" w:eastAsiaTheme="majorEastAsia" w:hAnsiTheme="majorHAnsi" w:cstheme="majorBidi"/>
      <w:b/>
      <w:color w:val="365F91" w:themeColor="accent1" w:themeShade="BF"/>
      <w:sz w:val="28"/>
      <w:szCs w:val="28"/>
    </w:rPr>
  </w:style>
  <w:style w:type="paragraph" w:styleId="Heading2">
    <w:name w:val="heading 2"/>
    <w:basedOn w:val="Normal"/>
    <w:next w:val="Normal"/>
    <w:link w:val="Heading2Char"/>
    <w:unhideWhenUsed/>
    <w:qFormat/>
    <w:rsid w:val="00C3173C"/>
    <w:pPr>
      <w:keepNext/>
      <w:keepLines/>
      <w:spacing w:before="20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semiHidden/>
    <w:unhideWhenUsed/>
    <w:qFormat/>
    <w:rsid w:val="00C3173C"/>
    <w:pPr>
      <w:keepNext/>
      <w:keepLines/>
      <w:spacing w:before="200"/>
      <w:outlineLvl w:val="2"/>
    </w:pPr>
    <w:rPr>
      <w:rFonts w:asciiTheme="majorHAnsi" w:eastAsiaTheme="majorEastAsia" w:hAnsiTheme="majorHAnsi" w:cstheme="majorBidi"/>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73C"/>
    <w:rPr>
      <w:rFonts w:asciiTheme="majorHAnsi" w:eastAsiaTheme="majorEastAsia" w:hAnsiTheme="majorHAnsi" w:cstheme="majorBidi"/>
      <w:b/>
      <w:bCs w:val="0"/>
      <w:color w:val="365F91" w:themeColor="accent1" w:themeShade="BF"/>
      <w:sz w:val="28"/>
      <w:szCs w:val="28"/>
    </w:rPr>
  </w:style>
  <w:style w:type="character" w:customStyle="1" w:styleId="Heading2Char">
    <w:name w:val="Heading 2 Char"/>
    <w:basedOn w:val="DefaultParagraphFont"/>
    <w:link w:val="Heading2"/>
    <w:rsid w:val="00C3173C"/>
    <w:rPr>
      <w:rFonts w:asciiTheme="majorHAnsi" w:eastAsiaTheme="majorEastAsia" w:hAnsiTheme="majorHAnsi" w:cstheme="majorBidi"/>
      <w:b/>
      <w:bCs w:val="0"/>
      <w:color w:val="4F81BD" w:themeColor="accent1"/>
      <w:sz w:val="26"/>
      <w:szCs w:val="26"/>
    </w:rPr>
  </w:style>
  <w:style w:type="character" w:customStyle="1" w:styleId="Heading3Char">
    <w:name w:val="Heading 3 Char"/>
    <w:basedOn w:val="DefaultParagraphFont"/>
    <w:link w:val="Heading3"/>
    <w:semiHidden/>
    <w:rsid w:val="00C3173C"/>
    <w:rPr>
      <w:rFonts w:asciiTheme="majorHAnsi" w:eastAsiaTheme="majorEastAsia" w:hAnsiTheme="majorHAnsi" w:cstheme="majorBidi"/>
      <w:b/>
      <w:bCs w:val="0"/>
      <w:color w:val="4F81BD" w:themeColor="accent1"/>
      <w:sz w:val="24"/>
      <w:szCs w:val="24"/>
    </w:rPr>
  </w:style>
  <w:style w:type="character" w:styleId="Strong">
    <w:name w:val="Strong"/>
    <w:uiPriority w:val="22"/>
    <w:qFormat/>
    <w:rsid w:val="00C3173C"/>
    <w:rPr>
      <w:b/>
      <w:bCs w:val="0"/>
    </w:rPr>
  </w:style>
  <w:style w:type="character" w:styleId="Emphasis">
    <w:name w:val="Emphasis"/>
    <w:basedOn w:val="DefaultParagraphFont"/>
    <w:qFormat/>
    <w:rsid w:val="00C3173C"/>
    <w:rPr>
      <w:i/>
      <w:iCs/>
    </w:rPr>
  </w:style>
  <w:style w:type="paragraph" w:styleId="NoSpacing">
    <w:name w:val="No Spacing"/>
    <w:link w:val="NoSpacingChar"/>
    <w:uiPriority w:val="1"/>
    <w:qFormat/>
    <w:rsid w:val="00C3173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3173C"/>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C3173C"/>
    <w:pPr>
      <w:ind w:left="720"/>
      <w:contextualSpacing/>
    </w:pPr>
    <w:rPr>
      <w:bCs/>
    </w:rPr>
  </w:style>
  <w:style w:type="paragraph" w:styleId="TOCHeading">
    <w:name w:val="TOC Heading"/>
    <w:basedOn w:val="Heading1"/>
    <w:next w:val="Normal"/>
    <w:uiPriority w:val="39"/>
    <w:semiHidden/>
    <w:unhideWhenUsed/>
    <w:qFormat/>
    <w:rsid w:val="00C3173C"/>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Kring</dc:creator>
  <cp:lastModifiedBy>Stefanie Kring</cp:lastModifiedBy>
  <cp:revision>1</cp:revision>
  <dcterms:created xsi:type="dcterms:W3CDTF">2012-09-07T12:56:00Z</dcterms:created>
  <dcterms:modified xsi:type="dcterms:W3CDTF">2012-09-07T12:57:00Z</dcterms:modified>
</cp:coreProperties>
</file>