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76B60" w14:textId="77777777" w:rsidR="00F0049B" w:rsidRPr="00B04EFA" w:rsidRDefault="00F0049B" w:rsidP="00F0049B">
      <w:pPr>
        <w:pStyle w:val="Title"/>
        <w:rPr>
          <w:rFonts w:ascii="Monotype Corsiva" w:hAnsi="Monotype Corsiva"/>
          <w:b/>
          <w:color w:val="893B53"/>
          <w:sz w:val="56"/>
        </w:rPr>
      </w:pPr>
      <w:r w:rsidRPr="00B04EFA">
        <w:rPr>
          <w:rFonts w:ascii="Monotype Corsiva" w:hAnsi="Monotype Corsiva"/>
          <w:b/>
          <w:color w:val="893B53"/>
          <w:sz w:val="56"/>
        </w:rPr>
        <w:t>Potsdam Fibromyalgia Support Group</w:t>
      </w:r>
    </w:p>
    <w:p w14:paraId="61DF21DB" w14:textId="77777777" w:rsidR="00F0049B" w:rsidRPr="00DE0DCE" w:rsidRDefault="00840308" w:rsidP="00F0049B">
      <w:pPr>
        <w:pStyle w:val="Subtitle"/>
        <w:rPr>
          <w:b/>
          <w:color w:val="893B53"/>
          <w:sz w:val="40"/>
        </w:rPr>
      </w:pPr>
      <w:r>
        <w:rPr>
          <w:b/>
          <w:noProof/>
          <w:color w:val="893B53"/>
          <w:sz w:val="40"/>
          <w14:shadow w14:blurRad="0" w14:dist="0" w14:dir="0" w14:sx="0" w14:sy="0" w14:kx="0" w14:ky="0" w14:algn="none">
            <w14:srgbClr w14:val="000000"/>
          </w14:shadow>
        </w:rPr>
        <mc:AlternateContent>
          <mc:Choice Requires="wps">
            <w:drawing>
              <wp:anchor distT="0" distB="0" distL="114300" distR="114300" simplePos="0" relativeHeight="251679744" behindDoc="0" locked="0" layoutInCell="0" allowOverlap="1" wp14:anchorId="0B325695" wp14:editId="25305A49">
                <wp:simplePos x="0" y="0"/>
                <wp:positionH relativeFrom="column">
                  <wp:posOffset>76200</wp:posOffset>
                </wp:positionH>
                <wp:positionV relativeFrom="paragraph">
                  <wp:posOffset>287020</wp:posOffset>
                </wp:positionV>
                <wp:extent cx="6858000" cy="0"/>
                <wp:effectExtent l="0" t="0" r="25400" b="254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6pt" to="546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" o:allowincell="f" strokecolor="purple"/>
            </w:pict>
          </mc:Fallback>
        </mc:AlternateContent>
      </w:r>
      <w:r w:rsidR="00F0049B" w:rsidRPr="00DE0DCE">
        <w:rPr>
          <w:b/>
          <w:color w:val="893B53"/>
          <w:sz w:val="40"/>
        </w:rPr>
        <w:t>Newsletter</w:t>
      </w:r>
    </w:p>
    <w:p w14:paraId="4822C28C" w14:textId="77777777" w:rsidR="00F0049B" w:rsidRDefault="00BE1B13"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Febru</w:t>
      </w:r>
      <w:r w:rsidR="003E7845">
        <w:rPr>
          <w:color w:val="auto"/>
          <w:szCs w:val="28"/>
        </w:rPr>
        <w:t>ary, 2016</w:t>
      </w:r>
    </w:p>
    <w:p w14:paraId="788E5597" w14:textId="77777777" w:rsidR="00CA47A4" w:rsidRPr="00D24B81" w:rsidRDefault="00BE1B13" w:rsidP="00F0049B">
      <w:pPr>
        <w:pStyle w:val="Heading1"/>
        <w:rPr>
          <w:noProof/>
          <w:szCs w:val="22"/>
          <w:vertAlign w:val="superscript"/>
        </w:rPr>
      </w:pPr>
      <w:r>
        <w:rPr>
          <w:noProof/>
          <w:szCs w:val="22"/>
        </w:rPr>
        <w:lastRenderedPageBreak/>
        <w:t>Anxiety, Stress, and Pain</w:t>
      </w:r>
    </w:p>
    <w:p w14:paraId="098D0C74" w14:textId="3E6F7B56" w:rsidR="00867223" w:rsidRPr="00867223" w:rsidRDefault="00867223" w:rsidP="009263CD">
      <w:pPr>
        <w:tabs>
          <w:tab w:val="left" w:pos="360"/>
        </w:tabs>
        <w:jc w:val="both"/>
        <w:rPr>
          <w:rFonts w:asciiTheme="minorHAnsi" w:hAnsiTheme="minorHAnsi"/>
        </w:rPr>
      </w:pPr>
      <w:r>
        <w:rPr>
          <w:rFonts w:asciiTheme="minorHAnsi" w:hAnsiTheme="minorHAnsi"/>
        </w:rPr>
        <w:tab/>
        <w:t xml:space="preserve">Many people with FM also struggle with some type of anxiety disorder. ‘Nervousness’ is one of the ‘somatic symptoms’ included in the diagnostic criteria for FM. </w:t>
      </w:r>
      <w:r w:rsidR="00FC24D4">
        <w:rPr>
          <w:rFonts w:asciiTheme="minorHAnsi" w:hAnsiTheme="minorHAnsi"/>
        </w:rPr>
        <w:t>Between 13-70% of people with FM have some type of anxiety disorder. Here are some facts about this relationship.</w:t>
      </w:r>
    </w:p>
    <w:p w14:paraId="07766ECE" w14:textId="77777777" w:rsidR="00BE1B13" w:rsidRPr="0098026B" w:rsidRDefault="009263CD" w:rsidP="009263CD">
      <w:pPr>
        <w:tabs>
          <w:tab w:val="left" w:pos="360"/>
        </w:tabs>
        <w:jc w:val="both"/>
        <w:rPr>
          <w:rFonts w:asciiTheme="minorHAnsi" w:hAnsiTheme="minorHAnsi"/>
          <w:b/>
        </w:rPr>
      </w:pPr>
      <w:r w:rsidRPr="0098026B">
        <w:rPr>
          <w:rFonts w:asciiTheme="minorHAnsi" w:hAnsiTheme="minorHAnsi"/>
          <w:b/>
        </w:rPr>
        <w:t>What are anxiety disorders?</w:t>
      </w:r>
    </w:p>
    <w:p w14:paraId="65858C81" w14:textId="77777777" w:rsidR="009263CD" w:rsidRPr="0098026B" w:rsidRDefault="009263CD" w:rsidP="009263CD">
      <w:pPr>
        <w:pStyle w:val="ListParagraph"/>
        <w:numPr>
          <w:ilvl w:val="0"/>
          <w:numId w:val="35"/>
        </w:numPr>
        <w:tabs>
          <w:tab w:val="left" w:pos="360"/>
        </w:tabs>
        <w:jc w:val="both"/>
        <w:rPr>
          <w:rFonts w:asciiTheme="minorHAnsi" w:hAnsiTheme="minorHAnsi"/>
        </w:rPr>
      </w:pPr>
      <w:r w:rsidRPr="0098026B">
        <w:rPr>
          <w:rFonts w:asciiTheme="minorHAnsi" w:hAnsiTheme="minorHAnsi"/>
        </w:rPr>
        <w:t xml:space="preserve">About 18% of Americans have some type of anxiety disorder. This includes generalized anxiety disorder, post-traumatic stress disorder, panic disorder, social phobia, </w:t>
      </w:r>
      <w:proofErr w:type="gramStart"/>
      <w:r w:rsidRPr="0098026B">
        <w:rPr>
          <w:rFonts w:asciiTheme="minorHAnsi" w:hAnsiTheme="minorHAnsi"/>
        </w:rPr>
        <w:t>obsessive</w:t>
      </w:r>
      <w:proofErr w:type="gramEnd"/>
      <w:r w:rsidRPr="0098026B">
        <w:rPr>
          <w:rFonts w:asciiTheme="minorHAnsi" w:hAnsiTheme="minorHAnsi"/>
        </w:rPr>
        <w:t xml:space="preserve">-compulsive disorder. </w:t>
      </w:r>
    </w:p>
    <w:p w14:paraId="4F6C2F7E" w14:textId="77777777" w:rsidR="009263CD" w:rsidRPr="0098026B" w:rsidRDefault="009263CD" w:rsidP="009263CD">
      <w:pPr>
        <w:tabs>
          <w:tab w:val="left" w:pos="360"/>
        </w:tabs>
        <w:jc w:val="both"/>
        <w:rPr>
          <w:rFonts w:asciiTheme="minorHAnsi" w:hAnsiTheme="minorHAnsi"/>
          <w:b/>
        </w:rPr>
      </w:pPr>
      <w:r w:rsidRPr="0098026B">
        <w:rPr>
          <w:rFonts w:asciiTheme="minorHAnsi" w:hAnsiTheme="minorHAnsi"/>
          <w:b/>
        </w:rPr>
        <w:t>How are chronic pain and anxiety related?</w:t>
      </w:r>
    </w:p>
    <w:p w14:paraId="0466CD91" w14:textId="77777777" w:rsidR="00F07642" w:rsidRPr="0098026B" w:rsidRDefault="00F07642" w:rsidP="00BE1B13">
      <w:pPr>
        <w:pStyle w:val="ListParagraph"/>
        <w:numPr>
          <w:ilvl w:val="0"/>
          <w:numId w:val="35"/>
        </w:numPr>
        <w:tabs>
          <w:tab w:val="left" w:pos="360"/>
        </w:tabs>
        <w:jc w:val="both"/>
        <w:rPr>
          <w:rFonts w:asciiTheme="minorHAnsi" w:hAnsiTheme="minorHAnsi"/>
        </w:rPr>
      </w:pPr>
      <w:r w:rsidRPr="0098026B">
        <w:rPr>
          <w:rFonts w:asciiTheme="minorHAnsi" w:hAnsiTheme="minorHAnsi"/>
        </w:rPr>
        <w:t xml:space="preserve">Up to 70% of individuals with depression and anxiety disorders experience chronic pain. </w:t>
      </w:r>
      <w:r w:rsidR="00525EA4" w:rsidRPr="0098026B">
        <w:rPr>
          <w:rFonts w:asciiTheme="minorHAnsi" w:hAnsiTheme="minorHAnsi"/>
        </w:rPr>
        <w:t xml:space="preserve">People with anxiety disorder are 3 times as likely to have chronic pain as people who do not have anxiety. </w:t>
      </w:r>
    </w:p>
    <w:p w14:paraId="76E8F084" w14:textId="77777777" w:rsidR="00525EA4" w:rsidRPr="0098026B" w:rsidRDefault="00525EA4" w:rsidP="00BE1B13">
      <w:pPr>
        <w:pStyle w:val="ListParagraph"/>
        <w:numPr>
          <w:ilvl w:val="0"/>
          <w:numId w:val="35"/>
        </w:numPr>
        <w:tabs>
          <w:tab w:val="left" w:pos="360"/>
        </w:tabs>
        <w:jc w:val="both"/>
        <w:rPr>
          <w:rFonts w:asciiTheme="minorHAnsi" w:hAnsiTheme="minorHAnsi"/>
        </w:rPr>
      </w:pPr>
      <w:r w:rsidRPr="0098026B">
        <w:rPr>
          <w:rFonts w:asciiTheme="minorHAnsi" w:hAnsiTheme="minorHAnsi"/>
        </w:rPr>
        <w:t>Muscle tension is part of the diagnosis for generalized anxiety disorder, and many people with anxiety</w:t>
      </w:r>
      <w:r w:rsidR="001619C6" w:rsidRPr="0098026B">
        <w:rPr>
          <w:rFonts w:asciiTheme="minorHAnsi" w:hAnsiTheme="minorHAnsi"/>
        </w:rPr>
        <w:t xml:space="preserve"> have muscle spasm related pain, and </w:t>
      </w:r>
      <w:proofErr w:type="spellStart"/>
      <w:r w:rsidR="001619C6" w:rsidRPr="0098026B">
        <w:rPr>
          <w:rFonts w:asciiTheme="minorHAnsi" w:hAnsiTheme="minorHAnsi"/>
        </w:rPr>
        <w:t>myofascial</w:t>
      </w:r>
      <w:proofErr w:type="spellEnd"/>
      <w:r w:rsidR="001619C6" w:rsidRPr="0098026B">
        <w:rPr>
          <w:rFonts w:asciiTheme="minorHAnsi" w:hAnsiTheme="minorHAnsi"/>
        </w:rPr>
        <w:t xml:space="preserve"> pain syndrome in particular. </w:t>
      </w:r>
    </w:p>
    <w:p w14:paraId="615FE4AC" w14:textId="77777777" w:rsidR="00F07642" w:rsidRPr="0098026B" w:rsidRDefault="00F07642" w:rsidP="00BE1B13">
      <w:pPr>
        <w:pStyle w:val="ListParagraph"/>
        <w:numPr>
          <w:ilvl w:val="0"/>
          <w:numId w:val="35"/>
        </w:numPr>
        <w:tabs>
          <w:tab w:val="left" w:pos="360"/>
        </w:tabs>
        <w:jc w:val="both"/>
        <w:rPr>
          <w:rFonts w:asciiTheme="minorHAnsi" w:hAnsiTheme="minorHAnsi"/>
        </w:rPr>
      </w:pPr>
      <w:r w:rsidRPr="0098026B">
        <w:rPr>
          <w:rFonts w:asciiTheme="minorHAnsi" w:hAnsiTheme="minorHAnsi"/>
        </w:rPr>
        <w:t>Pain may cause anxiety</w:t>
      </w:r>
      <w:r w:rsidR="00525EA4" w:rsidRPr="0098026B">
        <w:rPr>
          <w:rFonts w:asciiTheme="minorHAnsi" w:hAnsiTheme="minorHAnsi"/>
        </w:rPr>
        <w:t>,</w:t>
      </w:r>
      <w:r w:rsidRPr="0098026B">
        <w:rPr>
          <w:rFonts w:asciiTheme="minorHAnsi" w:hAnsiTheme="minorHAnsi"/>
        </w:rPr>
        <w:t xml:space="preserve"> which then makes people more sensitive to pain. </w:t>
      </w:r>
    </w:p>
    <w:p w14:paraId="36D489E7" w14:textId="5D384069" w:rsidR="00F07642" w:rsidRPr="0098026B" w:rsidRDefault="00C468E3" w:rsidP="00BE1B13">
      <w:pPr>
        <w:pStyle w:val="ListParagraph"/>
        <w:numPr>
          <w:ilvl w:val="0"/>
          <w:numId w:val="35"/>
        </w:numPr>
        <w:tabs>
          <w:tab w:val="left" w:pos="360"/>
        </w:tabs>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3296" behindDoc="0" locked="0" layoutInCell="1" allowOverlap="1" wp14:anchorId="4AD792B9" wp14:editId="1C68D703">
                <wp:simplePos x="0" y="0"/>
                <wp:positionH relativeFrom="column">
                  <wp:posOffset>304800</wp:posOffset>
                </wp:positionH>
                <wp:positionV relativeFrom="paragraph">
                  <wp:posOffset>3041015</wp:posOffset>
                </wp:positionV>
                <wp:extent cx="67818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78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9E24B" w14:textId="5063A4EF" w:rsidR="003157C2" w:rsidRPr="00DF7C20" w:rsidRDefault="003157C2">
                            <w:pPr>
                              <w:rPr>
                                <w:rFonts w:ascii="Arial Rounded MT Bold" w:hAnsi="Arial Rounded MT Bold"/>
                              </w:rPr>
                            </w:pPr>
                            <w:r w:rsidRPr="00DF7C20">
                              <w:rPr>
                                <w:rFonts w:ascii="Arial Rounded MT Bold" w:hAnsi="Arial Rounded MT Bold"/>
                              </w:rPr>
                              <w:t xml:space="preserve">The Fear-Avoidance Cycle, where fear leads us to avoid movement or activities, which </w:t>
                            </w:r>
                            <w:r>
                              <w:rPr>
                                <w:rFonts w:ascii="Arial Rounded MT Bold" w:hAnsi="Arial Rounded MT Bold"/>
                              </w:rPr>
                              <w:t>leads to</w:t>
                            </w:r>
                            <w:r w:rsidRPr="00DF7C20">
                              <w:rPr>
                                <w:rFonts w:ascii="Arial Rounded MT Bold" w:hAnsi="Arial Rounded MT Bold"/>
                              </w:rPr>
                              <w:t xml:space="preserve"> deconditioning, </w:t>
                            </w:r>
                            <w:r>
                              <w:rPr>
                                <w:rFonts w:ascii="Arial Rounded MT Bold" w:hAnsi="Arial Rounded MT Bold"/>
                              </w:rPr>
                              <w:t xml:space="preserve">increased </w:t>
                            </w:r>
                            <w:r w:rsidRPr="00DF7C20">
                              <w:rPr>
                                <w:rFonts w:ascii="Arial Rounded MT Bold" w:hAnsi="Arial Rounded MT Bold"/>
                              </w:rPr>
                              <w:t>disability, depression and, ultimately, 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24pt;margin-top:239.45pt;width:534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" filled="f" stroked="f">
                <v:textbox>
                  <w:txbxContent>
                    <w:p w14:paraId="2B69E24B" w14:textId="5063A4EF" w:rsidR="003157C2" w:rsidRPr="00DF7C20" w:rsidRDefault="003157C2">
                      <w:pPr>
                        <w:rPr>
                          <w:rFonts w:ascii="Arial Rounded MT Bold" w:hAnsi="Arial Rounded MT Bold"/>
                        </w:rPr>
                      </w:pPr>
                      <w:r w:rsidRPr="00DF7C20">
                        <w:rPr>
                          <w:rFonts w:ascii="Arial Rounded MT Bold" w:hAnsi="Arial Rounded MT Bold"/>
                        </w:rPr>
                        <w:t xml:space="preserve">The Fear-Avoidance Cycle, where fear leads us to avoid movement or activities, which </w:t>
                      </w:r>
                      <w:r>
                        <w:rPr>
                          <w:rFonts w:ascii="Arial Rounded MT Bold" w:hAnsi="Arial Rounded MT Bold"/>
                        </w:rPr>
                        <w:t>leads to</w:t>
                      </w:r>
                      <w:r w:rsidRPr="00DF7C20">
                        <w:rPr>
                          <w:rFonts w:ascii="Arial Rounded MT Bold" w:hAnsi="Arial Rounded MT Bold"/>
                        </w:rPr>
                        <w:t xml:space="preserve"> deconditioning, </w:t>
                      </w:r>
                      <w:r>
                        <w:rPr>
                          <w:rFonts w:ascii="Arial Rounded MT Bold" w:hAnsi="Arial Rounded MT Bold"/>
                        </w:rPr>
                        <w:t xml:space="preserve">increased </w:t>
                      </w:r>
                      <w:r w:rsidRPr="00DF7C20">
                        <w:rPr>
                          <w:rFonts w:ascii="Arial Rounded MT Bold" w:hAnsi="Arial Rounded MT Bold"/>
                        </w:rPr>
                        <w:t>disability, depression and, ultimately, pain.</w:t>
                      </w:r>
                    </w:p>
                  </w:txbxContent>
                </v:textbox>
                <w10:wrap type="square"/>
              </v:shape>
            </w:pict>
          </mc:Fallback>
        </mc:AlternateContent>
      </w:r>
      <w:r w:rsidRPr="0098026B">
        <w:rPr>
          <w:rFonts w:asciiTheme="minorHAnsi" w:hAnsiTheme="minorHAnsi"/>
          <w:noProof/>
        </w:rPr>
        <mc:AlternateContent>
          <mc:Choice Requires="wps">
            <w:drawing>
              <wp:anchor distT="0" distB="0" distL="114300" distR="114300" simplePos="0" relativeHeight="251693056" behindDoc="0" locked="0" layoutInCell="1" allowOverlap="1" wp14:anchorId="76C45BC0" wp14:editId="47A9AA24">
                <wp:simplePos x="0" y="0"/>
                <wp:positionH relativeFrom="column">
                  <wp:posOffset>228600</wp:posOffset>
                </wp:positionH>
                <wp:positionV relativeFrom="paragraph">
                  <wp:posOffset>1898015</wp:posOffset>
                </wp:positionV>
                <wp:extent cx="1066800" cy="457200"/>
                <wp:effectExtent l="0" t="0" r="0" b="0"/>
                <wp:wrapTight wrapText="bothSides">
                  <wp:wrapPolygon edited="0">
                    <wp:start x="514" y="0"/>
                    <wp:lineTo x="514" y="20400"/>
                    <wp:lineTo x="20571" y="20400"/>
                    <wp:lineTo x="20571" y="0"/>
                    <wp:lineTo x="514" y="0"/>
                  </wp:wrapPolygon>
                </wp:wrapTight>
                <wp:docPr id="3" name="Text Box 3"/>
                <wp:cNvGraphicFramePr/>
                <a:graphic xmlns:a="http://schemas.openxmlformats.org/drawingml/2006/main">
                  <a:graphicData uri="http://schemas.microsoft.com/office/word/2010/wordprocessingShape">
                    <wps:wsp>
                      <wps:cNvSpPr txBox="1"/>
                      <wps:spPr>
                        <a:xfrm>
                          <a:off x="0" y="0"/>
                          <a:ext cx="1066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CF9B1" w14:textId="77777777" w:rsidR="003157C2" w:rsidRPr="00491620" w:rsidRDefault="003157C2" w:rsidP="00491620">
                            <w:pPr>
                              <w:jc w:val="center"/>
                              <w:rPr>
                                <w:rFonts w:ascii="Arial Black" w:hAnsi="Arial Black" w:cs="Charcoal CY"/>
                                <w:color w:val="404040" w:themeColor="text1" w:themeTint="BF"/>
                              </w:rPr>
                            </w:pPr>
                            <w:r w:rsidRPr="00491620">
                              <w:rPr>
                                <w:rFonts w:ascii="Arial Black" w:hAnsi="Arial Black" w:cs="Charcoal CY"/>
                                <w:color w:val="404040" w:themeColor="text1" w:themeTint="BF"/>
                              </w:rPr>
                              <w:t>Fear of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18pt;margin-top:149.45pt;width:84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" filled="f" stroked="f">
                <v:textbox>
                  <w:txbxContent>
                    <w:p w14:paraId="782CF9B1" w14:textId="77777777" w:rsidR="003157C2" w:rsidRPr="00491620" w:rsidRDefault="003157C2" w:rsidP="00491620">
                      <w:pPr>
                        <w:jc w:val="center"/>
                        <w:rPr>
                          <w:rFonts w:ascii="Arial Black" w:hAnsi="Arial Black" w:cs="Charcoal CY"/>
                          <w:color w:val="404040" w:themeColor="text1" w:themeTint="BF"/>
                        </w:rPr>
                      </w:pPr>
                      <w:r w:rsidRPr="00491620">
                        <w:rPr>
                          <w:rFonts w:ascii="Arial Black" w:hAnsi="Arial Black" w:cs="Charcoal CY"/>
                          <w:color w:val="404040" w:themeColor="text1" w:themeTint="BF"/>
                        </w:rPr>
                        <w:t>Fear of movement</w:t>
                      </w:r>
                    </w:p>
                  </w:txbxContent>
                </v:textbox>
                <w10:wrap type="tight"/>
              </v:shape>
            </w:pict>
          </mc:Fallback>
        </mc:AlternateContent>
      </w:r>
      <w:r w:rsidRPr="0098026B">
        <w:rPr>
          <w:rFonts w:asciiTheme="minorHAnsi" w:hAnsiTheme="minorHAnsi"/>
          <w:noProof/>
        </w:rPr>
        <mc:AlternateContent>
          <mc:Choice Requires="wps">
            <w:drawing>
              <wp:anchor distT="0" distB="0" distL="114300" distR="114300" simplePos="0" relativeHeight="251695104" behindDoc="0" locked="0" layoutInCell="1" allowOverlap="1" wp14:anchorId="77872797" wp14:editId="448C8AD1">
                <wp:simplePos x="0" y="0"/>
                <wp:positionH relativeFrom="column">
                  <wp:posOffset>1371600</wp:posOffset>
                </wp:positionH>
                <wp:positionV relativeFrom="paragraph">
                  <wp:posOffset>412115</wp:posOffset>
                </wp:positionV>
                <wp:extent cx="10668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066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000AE" w14:textId="77777777" w:rsidR="003157C2" w:rsidRPr="00491620" w:rsidRDefault="003157C2" w:rsidP="00491620">
                            <w:pPr>
                              <w:jc w:val="center"/>
                              <w:rPr>
                                <w:rFonts w:ascii="Arial Black" w:hAnsi="Arial Black" w:cs="Charcoal CY"/>
                                <w:color w:val="404040" w:themeColor="text1" w:themeTint="BF"/>
                              </w:rPr>
                            </w:pPr>
                            <w:r>
                              <w:rPr>
                                <w:rFonts w:ascii="Arial Black" w:hAnsi="Arial Black" w:cs="Charcoal CY"/>
                                <w:color w:val="404040" w:themeColor="text1" w:themeTint="BF"/>
                              </w:rPr>
                              <w:t>Increased 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8pt;margin-top:32.45pt;width:84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" filled="f" stroked="f">
                <v:textbox>
                  <w:txbxContent>
                    <w:p w14:paraId="2B9000AE" w14:textId="77777777" w:rsidR="003157C2" w:rsidRPr="00491620" w:rsidRDefault="003157C2" w:rsidP="00491620">
                      <w:pPr>
                        <w:jc w:val="center"/>
                        <w:rPr>
                          <w:rFonts w:ascii="Arial Black" w:hAnsi="Arial Black" w:cs="Charcoal CY"/>
                          <w:color w:val="404040" w:themeColor="text1" w:themeTint="BF"/>
                        </w:rPr>
                      </w:pPr>
                      <w:r>
                        <w:rPr>
                          <w:rFonts w:ascii="Arial Black" w:hAnsi="Arial Black" w:cs="Charcoal CY"/>
                          <w:color w:val="404040" w:themeColor="text1" w:themeTint="BF"/>
                        </w:rPr>
                        <w:t>Increased anxiety</w:t>
                      </w:r>
                    </w:p>
                  </w:txbxContent>
                </v:textbox>
                <w10:wrap type="square"/>
              </v:shape>
            </w:pict>
          </mc:Fallback>
        </mc:AlternateContent>
      </w:r>
      <w:r w:rsidR="00FC24D4" w:rsidRPr="0098026B">
        <w:rPr>
          <w:rFonts w:ascii="Helvetica" w:hAnsi="Helvetica" w:cs="Helvetica"/>
          <w:noProof/>
        </w:rPr>
        <w:drawing>
          <wp:anchor distT="0" distB="0" distL="114300" distR="114300" simplePos="0" relativeHeight="251678719" behindDoc="0" locked="0" layoutInCell="1" allowOverlap="1" wp14:anchorId="4B047949" wp14:editId="2798A7CA">
            <wp:simplePos x="0" y="0"/>
            <wp:positionH relativeFrom="column">
              <wp:posOffset>-76200</wp:posOffset>
            </wp:positionH>
            <wp:positionV relativeFrom="paragraph">
              <wp:posOffset>226060</wp:posOffset>
            </wp:positionV>
            <wp:extent cx="7015480" cy="2942590"/>
            <wp:effectExtent l="0" t="0" r="0" b="3810"/>
            <wp:wrapTopAndBottom/>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5480" cy="294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42" w:rsidRPr="0098026B">
        <w:rPr>
          <w:rFonts w:asciiTheme="minorHAnsi" w:hAnsiTheme="minorHAnsi"/>
        </w:rPr>
        <w:t xml:space="preserve">Chronic pain and anxiety share underlying </w:t>
      </w:r>
      <w:r w:rsidR="00F07642" w:rsidRPr="0098026B">
        <w:rPr>
          <w:rFonts w:asciiTheme="minorHAnsi" w:hAnsiTheme="minorHAnsi"/>
        </w:rPr>
        <w:lastRenderedPageBreak/>
        <w:t>thought processes and behaviors, such as increased attention to perceived threats</w:t>
      </w:r>
      <w:r w:rsidR="001619C6" w:rsidRPr="0098026B">
        <w:rPr>
          <w:rFonts w:asciiTheme="minorHAnsi" w:hAnsiTheme="minorHAnsi"/>
        </w:rPr>
        <w:t xml:space="preserve"> and to pain,</w:t>
      </w:r>
      <w:r w:rsidR="00F07642" w:rsidRPr="0098026B">
        <w:rPr>
          <w:rFonts w:asciiTheme="minorHAnsi" w:hAnsiTheme="minorHAnsi"/>
        </w:rPr>
        <w:t xml:space="preserve"> and anxious avoidance of physical activity.</w:t>
      </w:r>
      <w:r w:rsidR="006D52CD" w:rsidRPr="0098026B">
        <w:rPr>
          <w:rFonts w:asciiTheme="minorHAnsi" w:hAnsiTheme="minorHAnsi"/>
        </w:rPr>
        <w:t xml:space="preserve"> Pain-related fear is sometimes more disabling than pain, itself.</w:t>
      </w:r>
    </w:p>
    <w:p w14:paraId="12BB4095" w14:textId="36464706" w:rsidR="00F07642" w:rsidRPr="0098026B" w:rsidRDefault="00525EA4" w:rsidP="00BE1B13">
      <w:pPr>
        <w:pStyle w:val="ListParagraph"/>
        <w:numPr>
          <w:ilvl w:val="0"/>
          <w:numId w:val="35"/>
        </w:numPr>
        <w:tabs>
          <w:tab w:val="left" w:pos="360"/>
        </w:tabs>
        <w:jc w:val="both"/>
        <w:rPr>
          <w:rFonts w:asciiTheme="minorHAnsi" w:hAnsiTheme="minorHAnsi"/>
        </w:rPr>
      </w:pPr>
      <w:r w:rsidRPr="0098026B">
        <w:rPr>
          <w:rFonts w:asciiTheme="minorHAnsi" w:hAnsiTheme="minorHAnsi"/>
        </w:rPr>
        <w:t>Anxiety and fear avoidance lead</w:t>
      </w:r>
      <w:r w:rsidR="00F07642" w:rsidRPr="0098026B">
        <w:rPr>
          <w:rFonts w:asciiTheme="minorHAnsi" w:hAnsiTheme="minorHAnsi"/>
        </w:rPr>
        <w:t xml:space="preserve"> to increased disability</w:t>
      </w:r>
      <w:r w:rsidRPr="0098026B">
        <w:rPr>
          <w:rFonts w:asciiTheme="minorHAnsi" w:hAnsiTheme="minorHAnsi"/>
        </w:rPr>
        <w:t xml:space="preserve"> and poorer quality of life</w:t>
      </w:r>
      <w:r w:rsidR="00F07642" w:rsidRPr="0098026B">
        <w:rPr>
          <w:rFonts w:asciiTheme="minorHAnsi" w:hAnsiTheme="minorHAnsi"/>
        </w:rPr>
        <w:t xml:space="preserve">. </w:t>
      </w:r>
      <w:r w:rsidR="00DF7C20">
        <w:rPr>
          <w:rFonts w:asciiTheme="minorHAnsi" w:hAnsiTheme="minorHAnsi"/>
        </w:rPr>
        <w:t xml:space="preserve"> The diagram, below, shows this ‘fear-avoidance cycle’. </w:t>
      </w:r>
    </w:p>
    <w:p w14:paraId="5D77939E" w14:textId="68D52F4E" w:rsidR="00525EA4" w:rsidRPr="0098026B" w:rsidRDefault="00525EA4" w:rsidP="00BE1B13">
      <w:pPr>
        <w:pStyle w:val="ListParagraph"/>
        <w:numPr>
          <w:ilvl w:val="0"/>
          <w:numId w:val="35"/>
        </w:numPr>
        <w:tabs>
          <w:tab w:val="left" w:pos="360"/>
        </w:tabs>
        <w:jc w:val="both"/>
        <w:rPr>
          <w:rFonts w:asciiTheme="minorHAnsi" w:hAnsiTheme="minorHAnsi"/>
        </w:rPr>
      </w:pPr>
      <w:r w:rsidRPr="0098026B">
        <w:rPr>
          <w:rFonts w:asciiTheme="minorHAnsi" w:hAnsiTheme="minorHAnsi"/>
        </w:rPr>
        <w:t>Anxiety increases pain severity and the likelihood that pain will become chronic.</w:t>
      </w:r>
    </w:p>
    <w:p w14:paraId="3FEC06B9" w14:textId="4B3BAD2A" w:rsidR="0098026B" w:rsidRPr="0098026B" w:rsidRDefault="0098026B" w:rsidP="0098026B">
      <w:pPr>
        <w:tabs>
          <w:tab w:val="left" w:pos="360"/>
        </w:tabs>
        <w:jc w:val="both"/>
        <w:rPr>
          <w:rFonts w:asciiTheme="minorHAnsi" w:hAnsiTheme="minorHAnsi"/>
          <w:b/>
        </w:rPr>
      </w:pPr>
      <w:r w:rsidRPr="0098026B">
        <w:rPr>
          <w:rFonts w:asciiTheme="minorHAnsi" w:hAnsiTheme="minorHAnsi"/>
          <w:b/>
        </w:rPr>
        <w:t>Why is there a connection between anxiety and pain?</w:t>
      </w:r>
    </w:p>
    <w:p w14:paraId="5CCAB68E" w14:textId="5510E649" w:rsidR="0098026B" w:rsidRPr="0098026B" w:rsidRDefault="0098026B" w:rsidP="0098026B">
      <w:pPr>
        <w:pStyle w:val="ListParagraph"/>
        <w:numPr>
          <w:ilvl w:val="0"/>
          <w:numId w:val="36"/>
        </w:numPr>
        <w:tabs>
          <w:tab w:val="left" w:pos="360"/>
        </w:tabs>
        <w:jc w:val="both"/>
        <w:rPr>
          <w:rFonts w:asciiTheme="minorHAnsi" w:hAnsiTheme="minorHAnsi"/>
        </w:rPr>
      </w:pPr>
      <w:r w:rsidRPr="0098026B">
        <w:rPr>
          <w:rFonts w:asciiTheme="minorHAnsi" w:hAnsiTheme="minorHAnsi"/>
        </w:rPr>
        <w:t>Some genetic factors contribute to both anxiety and pain</w:t>
      </w:r>
    </w:p>
    <w:p w14:paraId="67CA4D22" w14:textId="46895EEA" w:rsidR="0098026B" w:rsidRPr="0098026B" w:rsidRDefault="0098026B" w:rsidP="0098026B">
      <w:pPr>
        <w:pStyle w:val="ListParagraph"/>
        <w:numPr>
          <w:ilvl w:val="0"/>
          <w:numId w:val="36"/>
        </w:numPr>
        <w:tabs>
          <w:tab w:val="left" w:pos="360"/>
        </w:tabs>
        <w:jc w:val="both"/>
        <w:rPr>
          <w:rFonts w:asciiTheme="minorHAnsi" w:hAnsiTheme="minorHAnsi"/>
        </w:rPr>
      </w:pPr>
      <w:r w:rsidRPr="0098026B">
        <w:rPr>
          <w:rFonts w:asciiTheme="minorHAnsi" w:hAnsiTheme="minorHAnsi"/>
        </w:rPr>
        <w:t>Some neurotransmitters are involved in both anxiety and chronic pain. For example, lower serotonin or dopamine levels aggravate both.</w:t>
      </w:r>
    </w:p>
    <w:p w14:paraId="56FE129A" w14:textId="77777777" w:rsidR="0098026B" w:rsidRPr="0098026B" w:rsidRDefault="0098026B" w:rsidP="0098026B">
      <w:pPr>
        <w:pStyle w:val="ListParagraph"/>
        <w:numPr>
          <w:ilvl w:val="0"/>
          <w:numId w:val="36"/>
        </w:numPr>
        <w:tabs>
          <w:tab w:val="left" w:pos="360"/>
        </w:tabs>
        <w:jc w:val="both"/>
        <w:rPr>
          <w:rFonts w:asciiTheme="minorHAnsi" w:hAnsiTheme="minorHAnsi"/>
        </w:rPr>
      </w:pPr>
      <w:r w:rsidRPr="0098026B">
        <w:rPr>
          <w:rFonts w:asciiTheme="minorHAnsi" w:hAnsiTheme="minorHAnsi"/>
        </w:rPr>
        <w:t>Sleep disturbance often present in people with chronic pain leads to increased anxiety and depression.</w:t>
      </w:r>
    </w:p>
    <w:p w14:paraId="6C1C8472" w14:textId="77777777" w:rsidR="0098026B" w:rsidRPr="0098026B" w:rsidRDefault="0098026B" w:rsidP="0098026B">
      <w:pPr>
        <w:pStyle w:val="ListParagraph"/>
        <w:numPr>
          <w:ilvl w:val="0"/>
          <w:numId w:val="36"/>
        </w:numPr>
        <w:tabs>
          <w:tab w:val="left" w:pos="360"/>
        </w:tabs>
        <w:jc w:val="both"/>
        <w:rPr>
          <w:rFonts w:asciiTheme="minorHAnsi" w:hAnsiTheme="minorHAnsi"/>
        </w:rPr>
      </w:pPr>
      <w:r w:rsidRPr="0098026B">
        <w:rPr>
          <w:rFonts w:asciiTheme="minorHAnsi" w:hAnsiTheme="minorHAnsi"/>
        </w:rPr>
        <w:t>People who are anxious tend to misinterpret sensations as harmful or painful</w:t>
      </w:r>
    </w:p>
    <w:p w14:paraId="4F66F5BB" w14:textId="77777777" w:rsidR="006D52CD" w:rsidRPr="0098026B" w:rsidRDefault="006D52CD" w:rsidP="006D52CD">
      <w:pPr>
        <w:tabs>
          <w:tab w:val="left" w:pos="360"/>
        </w:tabs>
        <w:jc w:val="both"/>
        <w:rPr>
          <w:rFonts w:asciiTheme="minorHAnsi" w:hAnsiTheme="minorHAnsi"/>
          <w:b/>
        </w:rPr>
      </w:pPr>
      <w:r w:rsidRPr="0098026B">
        <w:rPr>
          <w:rFonts w:asciiTheme="minorHAnsi" w:hAnsiTheme="minorHAnsi"/>
          <w:b/>
        </w:rPr>
        <w:t>Management of anxiety and pain</w:t>
      </w:r>
    </w:p>
    <w:p w14:paraId="51413945" w14:textId="330CC816" w:rsidR="006079D0" w:rsidRPr="0098026B" w:rsidRDefault="00C468E3" w:rsidP="006079D0">
      <w:pPr>
        <w:pStyle w:val="ListParagraph"/>
        <w:numPr>
          <w:ilvl w:val="0"/>
          <w:numId w:val="35"/>
        </w:numPr>
        <w:tabs>
          <w:tab w:val="left" w:pos="360"/>
        </w:tabs>
        <w:jc w:val="both"/>
        <w:rPr>
          <w:rFonts w:asciiTheme="minorHAnsi" w:hAnsiTheme="minorHAnsi"/>
        </w:rPr>
      </w:pPr>
      <w:r w:rsidRPr="0098026B">
        <w:rPr>
          <w:rFonts w:asciiTheme="minorHAnsi" w:hAnsiTheme="minorHAnsi"/>
          <w:noProof/>
        </w:rPr>
        <mc:AlternateContent>
          <mc:Choice Requires="wps">
            <w:drawing>
              <wp:anchor distT="0" distB="0" distL="114300" distR="114300" simplePos="0" relativeHeight="251702272" behindDoc="0" locked="0" layoutInCell="1" allowOverlap="1" wp14:anchorId="43E9FBA8" wp14:editId="20AB6207">
                <wp:simplePos x="0" y="0"/>
                <wp:positionH relativeFrom="column">
                  <wp:posOffset>2286000</wp:posOffset>
                </wp:positionH>
                <wp:positionV relativeFrom="paragraph">
                  <wp:posOffset>1971675</wp:posOffset>
                </wp:positionV>
                <wp:extent cx="10668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066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5655E" w14:textId="77777777" w:rsidR="003157C2" w:rsidRPr="00491620" w:rsidRDefault="003157C2" w:rsidP="00DF7C20">
                            <w:pPr>
                              <w:jc w:val="center"/>
                              <w:rPr>
                                <w:rFonts w:ascii="Arial Black" w:hAnsi="Arial Black" w:cs="Charcoal CY"/>
                                <w:color w:val="404040" w:themeColor="text1" w:themeTint="BF"/>
                              </w:rPr>
                            </w:pPr>
                            <w:r>
                              <w:rPr>
                                <w:rFonts w:ascii="Arial Black" w:hAnsi="Arial Black" w:cs="Charcoal CY"/>
                                <w:color w:val="404040" w:themeColor="text1" w:themeTint="BF"/>
                              </w:rPr>
                              <w:t>Increased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80pt;margin-top:155.25pt;width:84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O+Z9ACAAAV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" filled="f" stroked="f">
                <v:textbox>
                  <w:txbxContent>
                    <w:p w14:paraId="2CF5655E" w14:textId="77777777" w:rsidR="003157C2" w:rsidRPr="00491620" w:rsidRDefault="003157C2" w:rsidP="00DF7C20">
                      <w:pPr>
                        <w:jc w:val="center"/>
                        <w:rPr>
                          <w:rFonts w:ascii="Arial Black" w:hAnsi="Arial Black" w:cs="Charcoal CY"/>
                          <w:color w:val="404040" w:themeColor="text1" w:themeTint="BF"/>
                        </w:rPr>
                      </w:pPr>
                      <w:r>
                        <w:rPr>
                          <w:rFonts w:ascii="Arial Black" w:hAnsi="Arial Black" w:cs="Charcoal CY"/>
                          <w:color w:val="404040" w:themeColor="text1" w:themeTint="BF"/>
                        </w:rPr>
                        <w:t>Increased activity</w:t>
                      </w:r>
                    </w:p>
                  </w:txbxContent>
                </v:textbox>
                <w10:wrap type="square"/>
              </v:shape>
            </w:pict>
          </mc:Fallback>
        </mc:AlternateContent>
      </w:r>
      <w:r w:rsidR="006079D0" w:rsidRPr="0098026B">
        <w:rPr>
          <w:rFonts w:asciiTheme="minorHAnsi" w:hAnsiTheme="minorHAnsi"/>
        </w:rPr>
        <w:t>Co-existence of pain and anxiety makes both more difficult to treat.</w:t>
      </w:r>
    </w:p>
    <w:p w14:paraId="3BEDDEE6" w14:textId="594C3FCB" w:rsidR="00BE1B13" w:rsidRPr="0098026B" w:rsidRDefault="00BE1B13" w:rsidP="00BE1B13">
      <w:pPr>
        <w:pStyle w:val="ListParagraph"/>
        <w:numPr>
          <w:ilvl w:val="0"/>
          <w:numId w:val="35"/>
        </w:numPr>
        <w:tabs>
          <w:tab w:val="left" w:pos="360"/>
        </w:tabs>
        <w:jc w:val="both"/>
        <w:rPr>
          <w:rFonts w:asciiTheme="minorHAnsi" w:hAnsiTheme="minorHAnsi"/>
        </w:rPr>
      </w:pPr>
      <w:r w:rsidRPr="0098026B">
        <w:rPr>
          <w:rFonts w:asciiTheme="minorHAnsi" w:hAnsiTheme="minorHAnsi"/>
        </w:rPr>
        <w:lastRenderedPageBreak/>
        <w:t>Research sho</w:t>
      </w:r>
      <w:r w:rsidR="0098026B" w:rsidRPr="0098026B">
        <w:rPr>
          <w:rFonts w:asciiTheme="minorHAnsi" w:hAnsiTheme="minorHAnsi"/>
        </w:rPr>
        <w:t xml:space="preserve">ws that mindfulness meditation </w:t>
      </w:r>
      <w:proofErr w:type="gramStart"/>
      <w:r w:rsidR="006079D0" w:rsidRPr="0098026B">
        <w:rPr>
          <w:rFonts w:asciiTheme="minorHAnsi" w:hAnsiTheme="minorHAnsi"/>
        </w:rPr>
        <w:t>can</w:t>
      </w:r>
      <w:proofErr w:type="gramEnd"/>
      <w:r w:rsidR="006079D0" w:rsidRPr="0098026B">
        <w:rPr>
          <w:rFonts w:asciiTheme="minorHAnsi" w:hAnsiTheme="minorHAnsi"/>
        </w:rPr>
        <w:t xml:space="preserve"> significantly decrease</w:t>
      </w:r>
      <w:r w:rsidRPr="0098026B">
        <w:rPr>
          <w:rFonts w:asciiTheme="minorHAnsi" w:hAnsiTheme="minorHAnsi"/>
        </w:rPr>
        <w:t xml:space="preserve"> anxiety, depression, and pain.</w:t>
      </w:r>
      <w:r w:rsidR="006079D0" w:rsidRPr="0098026B">
        <w:rPr>
          <w:rFonts w:asciiTheme="minorHAnsi" w:hAnsiTheme="minorHAnsi"/>
        </w:rPr>
        <w:t xml:space="preserve"> </w:t>
      </w:r>
    </w:p>
    <w:p w14:paraId="2F8D00D6" w14:textId="7E151305" w:rsidR="006D52CD" w:rsidRPr="0098026B" w:rsidRDefault="006D52CD"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 xml:space="preserve">Limit caffeine </w:t>
      </w:r>
      <w:r w:rsidR="006079D0" w:rsidRPr="0098026B">
        <w:rPr>
          <w:rFonts w:asciiTheme="minorHAnsi" w:hAnsiTheme="minorHAnsi"/>
        </w:rPr>
        <w:t xml:space="preserve">and alcohol </w:t>
      </w:r>
      <w:r w:rsidRPr="0098026B">
        <w:rPr>
          <w:rFonts w:asciiTheme="minorHAnsi" w:hAnsiTheme="minorHAnsi"/>
        </w:rPr>
        <w:t>consumption</w:t>
      </w:r>
      <w:r w:rsidR="006079D0" w:rsidRPr="0098026B">
        <w:rPr>
          <w:rFonts w:asciiTheme="minorHAnsi" w:hAnsiTheme="minorHAnsi"/>
        </w:rPr>
        <w:t>.</w:t>
      </w:r>
    </w:p>
    <w:p w14:paraId="4F65DF11" w14:textId="77777777" w:rsidR="006D52CD" w:rsidRPr="0098026B" w:rsidRDefault="006D52CD"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Improve sleep through sleep hygiene, treatment of sleep disorders, or medications</w:t>
      </w:r>
    </w:p>
    <w:p w14:paraId="122B7A67" w14:textId="10AEAAB9" w:rsidR="006D52CD" w:rsidRPr="0098026B" w:rsidRDefault="006D52CD"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Physical exercise</w:t>
      </w:r>
      <w:r w:rsidR="006079D0" w:rsidRPr="0098026B">
        <w:rPr>
          <w:rFonts w:asciiTheme="minorHAnsi" w:hAnsiTheme="minorHAnsi"/>
        </w:rPr>
        <w:t xml:space="preserve">: aerobic exercise, relaxing forms of exercise, such as qigong, tai chi, </w:t>
      </w:r>
      <w:proofErr w:type="gramStart"/>
      <w:r w:rsidR="006079D0" w:rsidRPr="0098026B">
        <w:rPr>
          <w:rFonts w:asciiTheme="minorHAnsi" w:hAnsiTheme="minorHAnsi"/>
        </w:rPr>
        <w:t>yoga</w:t>
      </w:r>
      <w:proofErr w:type="gramEnd"/>
      <w:r w:rsidR="006079D0" w:rsidRPr="0098026B">
        <w:rPr>
          <w:rFonts w:asciiTheme="minorHAnsi" w:hAnsiTheme="minorHAnsi"/>
        </w:rPr>
        <w:t>.</w:t>
      </w:r>
    </w:p>
    <w:p w14:paraId="29037220" w14:textId="229F63CF" w:rsidR="006D52CD" w:rsidRDefault="006D52CD"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Cognitive behavioral therapy</w:t>
      </w:r>
      <w:r w:rsidR="00961FF7" w:rsidRPr="0098026B">
        <w:rPr>
          <w:rFonts w:asciiTheme="minorHAnsi" w:hAnsiTheme="minorHAnsi"/>
        </w:rPr>
        <w:t xml:space="preserve"> </w:t>
      </w:r>
      <w:r w:rsidR="0027272E">
        <w:rPr>
          <w:rFonts w:asciiTheme="minorHAnsi" w:hAnsiTheme="minorHAnsi"/>
        </w:rPr>
        <w:t xml:space="preserve">(CBT) </w:t>
      </w:r>
      <w:r w:rsidR="00961FF7" w:rsidRPr="0098026B">
        <w:rPr>
          <w:rFonts w:asciiTheme="minorHAnsi" w:hAnsiTheme="minorHAnsi"/>
        </w:rPr>
        <w:t xml:space="preserve">to address thoughts, feelings and sensations related to both anxiety and pain. CBT can also provide coping skills so people can manage their anxiety and pain, rather than be controlled by them. </w:t>
      </w:r>
    </w:p>
    <w:p w14:paraId="5CD278E4" w14:textId="7198FB54" w:rsidR="00030301" w:rsidRPr="0098026B" w:rsidRDefault="00030301" w:rsidP="006D52CD">
      <w:pPr>
        <w:pStyle w:val="ListParagraph"/>
        <w:numPr>
          <w:ilvl w:val="0"/>
          <w:numId w:val="35"/>
        </w:numPr>
        <w:tabs>
          <w:tab w:val="left" w:pos="360"/>
        </w:tabs>
        <w:jc w:val="both"/>
        <w:rPr>
          <w:rFonts w:asciiTheme="minorHAnsi" w:hAnsiTheme="minorHAnsi"/>
        </w:rPr>
      </w:pPr>
      <w:r>
        <w:rPr>
          <w:rFonts w:asciiTheme="minorHAnsi" w:hAnsiTheme="minorHAnsi"/>
        </w:rPr>
        <w:t xml:space="preserve">If you cannot find a psychologist to do CBT with you, there are </w:t>
      </w:r>
      <w:r w:rsidR="003157C2">
        <w:rPr>
          <w:rFonts w:asciiTheme="minorHAnsi" w:hAnsiTheme="minorHAnsi"/>
        </w:rPr>
        <w:t>many self-help books available, as well as worksheets available on-line.</w:t>
      </w:r>
    </w:p>
    <w:p w14:paraId="043DEBA7" w14:textId="6C8E5F92" w:rsidR="006D52CD" w:rsidRDefault="006D52CD"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Relaxation techniques</w:t>
      </w:r>
      <w:r w:rsidR="00961FF7" w:rsidRPr="0098026B">
        <w:rPr>
          <w:rFonts w:asciiTheme="minorHAnsi" w:hAnsiTheme="minorHAnsi"/>
        </w:rPr>
        <w:t xml:space="preserve"> such as diaphragmatic breathing, mindfulness meditation, yoga, progressive relaxation.</w:t>
      </w:r>
    </w:p>
    <w:p w14:paraId="20A4AEE8" w14:textId="3F506023" w:rsidR="00B936FC" w:rsidRDefault="00B936FC" w:rsidP="006D52CD">
      <w:pPr>
        <w:pStyle w:val="ListParagraph"/>
        <w:numPr>
          <w:ilvl w:val="0"/>
          <w:numId w:val="35"/>
        </w:numPr>
        <w:tabs>
          <w:tab w:val="left" w:pos="360"/>
        </w:tabs>
        <w:jc w:val="both"/>
        <w:rPr>
          <w:rFonts w:asciiTheme="minorHAnsi" w:hAnsiTheme="minorHAnsi"/>
        </w:rPr>
      </w:pPr>
      <w:r>
        <w:rPr>
          <w:rFonts w:asciiTheme="minorHAnsi" w:hAnsiTheme="minorHAnsi"/>
        </w:rPr>
        <w:t xml:space="preserve">Biofeedback can be helpful if you have trouble knowing how to relax. You can now purchase inexpensive sensors that plug into phones or tablet computers. </w:t>
      </w:r>
    </w:p>
    <w:p w14:paraId="3D65461C" w14:textId="61798079" w:rsidR="00030301" w:rsidRPr="0098026B" w:rsidRDefault="00030301" w:rsidP="006D52CD">
      <w:pPr>
        <w:pStyle w:val="ListParagraph"/>
        <w:numPr>
          <w:ilvl w:val="0"/>
          <w:numId w:val="35"/>
        </w:numPr>
        <w:tabs>
          <w:tab w:val="left" w:pos="360"/>
        </w:tabs>
        <w:jc w:val="both"/>
        <w:rPr>
          <w:rFonts w:asciiTheme="minorHAnsi" w:hAnsiTheme="minorHAnsi"/>
        </w:rPr>
      </w:pPr>
      <w:r>
        <w:rPr>
          <w:rFonts w:asciiTheme="minorHAnsi" w:hAnsiTheme="minorHAnsi"/>
        </w:rPr>
        <w:t xml:space="preserve">Relaxing music. Whatever you prefer, or music designed to calm the nervous system. </w:t>
      </w:r>
    </w:p>
    <w:p w14:paraId="09B2472F" w14:textId="17619325" w:rsidR="00961FF7" w:rsidRPr="0098026B" w:rsidRDefault="00961FF7"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 xml:space="preserve">Hypnosis, where people enter a trance-like state and are more open to positive suggestion. </w:t>
      </w:r>
    </w:p>
    <w:p w14:paraId="568617B8" w14:textId="1716BD20" w:rsidR="00043968" w:rsidRPr="0098026B" w:rsidRDefault="00043968"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Aromatherapy (lavender &amp; bergamot were found to be effective)</w:t>
      </w:r>
      <w:r w:rsidR="006079D0" w:rsidRPr="0098026B">
        <w:rPr>
          <w:rFonts w:asciiTheme="minorHAnsi" w:hAnsiTheme="minorHAnsi"/>
        </w:rPr>
        <w:t>.</w:t>
      </w:r>
    </w:p>
    <w:p w14:paraId="7148D491" w14:textId="34B9F400" w:rsidR="006D52CD" w:rsidRPr="0098026B" w:rsidRDefault="006D52CD"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Complementary and alternative therapies: acupu</w:t>
      </w:r>
      <w:r w:rsidR="00030301">
        <w:rPr>
          <w:rFonts w:asciiTheme="minorHAnsi" w:hAnsiTheme="minorHAnsi"/>
        </w:rPr>
        <w:t>ncture, qi-gong, yoga, massage</w:t>
      </w:r>
      <w:r w:rsidRPr="0098026B">
        <w:rPr>
          <w:rFonts w:asciiTheme="minorHAnsi" w:hAnsiTheme="minorHAnsi"/>
        </w:rPr>
        <w:t>, etc.</w:t>
      </w:r>
    </w:p>
    <w:p w14:paraId="120FC001" w14:textId="5E62398F" w:rsidR="006D52CD" w:rsidRPr="0098026B" w:rsidRDefault="006D52CD" w:rsidP="006D52CD">
      <w:pPr>
        <w:pStyle w:val="ListParagraph"/>
        <w:numPr>
          <w:ilvl w:val="0"/>
          <w:numId w:val="35"/>
        </w:numPr>
        <w:tabs>
          <w:tab w:val="left" w:pos="360"/>
        </w:tabs>
        <w:jc w:val="both"/>
        <w:rPr>
          <w:rFonts w:asciiTheme="minorHAnsi" w:hAnsiTheme="minorHAnsi"/>
        </w:rPr>
      </w:pPr>
      <w:r w:rsidRPr="0098026B">
        <w:rPr>
          <w:rFonts w:asciiTheme="minorHAnsi" w:hAnsiTheme="minorHAnsi"/>
        </w:rPr>
        <w:t>Spirituality and religiosity</w:t>
      </w:r>
      <w:r w:rsidR="006079D0" w:rsidRPr="0098026B">
        <w:rPr>
          <w:rFonts w:asciiTheme="minorHAnsi" w:hAnsiTheme="minorHAnsi"/>
        </w:rPr>
        <w:t>.</w:t>
      </w:r>
    </w:p>
    <w:p w14:paraId="60746D7D" w14:textId="77777777" w:rsidR="00315B98" w:rsidRPr="0098026B" w:rsidRDefault="001B19F6" w:rsidP="001E14E7">
      <w:pPr>
        <w:tabs>
          <w:tab w:val="left" w:pos="360"/>
        </w:tabs>
        <w:spacing w:before="120"/>
        <w:jc w:val="both"/>
        <w:rPr>
          <w:rFonts w:asciiTheme="minorHAnsi" w:hAnsiTheme="minorHAnsi"/>
          <w:b/>
        </w:rPr>
      </w:pPr>
      <w:r w:rsidRPr="0098026B">
        <w:rPr>
          <w:rFonts w:asciiTheme="minorHAnsi" w:hAnsiTheme="minorHAnsi"/>
          <w:b/>
        </w:rPr>
        <w:t>O</w:t>
      </w:r>
      <w:r w:rsidR="006510E9" w:rsidRPr="0098026B">
        <w:rPr>
          <w:rFonts w:asciiTheme="minorHAnsi" w:hAnsiTheme="minorHAnsi"/>
          <w:b/>
        </w:rPr>
        <w:t>n-line resources</w:t>
      </w:r>
      <w:r w:rsidRPr="0098026B">
        <w:rPr>
          <w:rFonts w:asciiTheme="minorHAnsi" w:hAnsiTheme="minorHAnsi"/>
          <w:b/>
        </w:rPr>
        <w:t>:</w:t>
      </w:r>
    </w:p>
    <w:p w14:paraId="60FF5FAF" w14:textId="77777777" w:rsidR="008A587E" w:rsidRPr="0098026B" w:rsidRDefault="008A587E" w:rsidP="008A587E">
      <w:pPr>
        <w:pStyle w:val="ListParagraph"/>
        <w:numPr>
          <w:ilvl w:val="0"/>
          <w:numId w:val="40"/>
        </w:numPr>
        <w:tabs>
          <w:tab w:val="left" w:pos="360"/>
        </w:tabs>
        <w:rPr>
          <w:rStyle w:val="style1"/>
          <w:rFonts w:ascii="Arial Narrow" w:hAnsi="Arial Narrow"/>
        </w:rPr>
      </w:pPr>
      <w:r w:rsidRPr="0098026B">
        <w:rPr>
          <w:rStyle w:val="style1"/>
          <w:rFonts w:ascii="Arial Narrow" w:hAnsi="Arial Narrow"/>
        </w:rPr>
        <w:t xml:space="preserve">Anxiety and Depression Association of America at </w:t>
      </w:r>
      <w:hyperlink r:id="rId9" w:history="1">
        <w:r w:rsidRPr="0098026B">
          <w:rPr>
            <w:rStyle w:val="Hyperlink"/>
            <w:rFonts w:ascii="Arial Narrow" w:hAnsi="Arial Narrow"/>
          </w:rPr>
          <w:t>http://www.adaa.org/</w:t>
        </w:r>
      </w:hyperlink>
      <w:r w:rsidRPr="0098026B">
        <w:rPr>
          <w:rStyle w:val="style1"/>
          <w:rFonts w:ascii="Arial Narrow" w:hAnsi="Arial Narrow"/>
        </w:rPr>
        <w:t xml:space="preserve"> </w:t>
      </w:r>
    </w:p>
    <w:p w14:paraId="4006A852" w14:textId="77777777" w:rsidR="008A587E" w:rsidRDefault="008A587E" w:rsidP="008A587E">
      <w:pPr>
        <w:pStyle w:val="ListParagraph"/>
        <w:numPr>
          <w:ilvl w:val="0"/>
          <w:numId w:val="40"/>
        </w:numPr>
        <w:tabs>
          <w:tab w:val="left" w:pos="360"/>
        </w:tabs>
        <w:rPr>
          <w:rStyle w:val="style1"/>
          <w:rFonts w:ascii="Arial Narrow" w:hAnsi="Arial Narrow"/>
        </w:rPr>
      </w:pPr>
      <w:r w:rsidRPr="0098026B">
        <w:rPr>
          <w:rStyle w:val="style1"/>
          <w:rFonts w:ascii="Arial Narrow" w:hAnsi="Arial Narrow"/>
        </w:rPr>
        <w:t xml:space="preserve">Institute for Chronic Pain (ICP) at </w:t>
      </w:r>
      <w:hyperlink r:id="rId10" w:history="1">
        <w:r w:rsidRPr="0098026B">
          <w:rPr>
            <w:rStyle w:val="Hyperlink"/>
            <w:rFonts w:ascii="Arial Narrow" w:hAnsi="Arial Narrow"/>
          </w:rPr>
          <w:t>http://www.instituteforchronicpain.org</w:t>
        </w:r>
      </w:hyperlink>
      <w:r w:rsidRPr="0098026B">
        <w:rPr>
          <w:rStyle w:val="style1"/>
          <w:rFonts w:ascii="Arial Narrow" w:hAnsi="Arial Narrow"/>
        </w:rPr>
        <w:t>. Info on anxiety and pain under Understanding Chronic Pain, Complications.</w:t>
      </w:r>
    </w:p>
    <w:p w14:paraId="35DD0A8A" w14:textId="3B030487" w:rsidR="001E14E7" w:rsidRPr="0098026B" w:rsidRDefault="001E14E7" w:rsidP="008A587E">
      <w:pPr>
        <w:pStyle w:val="ListParagraph"/>
        <w:numPr>
          <w:ilvl w:val="0"/>
          <w:numId w:val="40"/>
        </w:numPr>
        <w:tabs>
          <w:tab w:val="left" w:pos="360"/>
        </w:tabs>
        <w:rPr>
          <w:rStyle w:val="style1"/>
          <w:rFonts w:ascii="Arial Narrow" w:hAnsi="Arial Narrow"/>
        </w:rPr>
      </w:pPr>
      <w:r>
        <w:rPr>
          <w:rStyle w:val="style1"/>
          <w:rFonts w:ascii="Arial Narrow" w:hAnsi="Arial Narrow"/>
        </w:rPr>
        <w:t xml:space="preserve">A 52-page CBT workbook from England’s National Health Services (excellent resource): </w:t>
      </w:r>
      <w:hyperlink r:id="rId11" w:history="1">
        <w:r w:rsidRPr="00382844">
          <w:rPr>
            <w:rStyle w:val="Hyperlink"/>
            <w:rFonts w:ascii="Arial Narrow" w:hAnsi="Arial Narrow"/>
          </w:rPr>
          <w:t>http://www.hpft.nhs.uk/_uploads/documents/help-for-adults/cbt-workshop-booklet_web.pdf</w:t>
        </w:r>
      </w:hyperlink>
      <w:r>
        <w:rPr>
          <w:rStyle w:val="style1"/>
          <w:rFonts w:ascii="Arial Narrow" w:hAnsi="Arial Narrow"/>
        </w:rPr>
        <w:t xml:space="preserve"> </w:t>
      </w:r>
    </w:p>
    <w:p w14:paraId="385E9796" w14:textId="25C509EF" w:rsidR="00961FF7" w:rsidRPr="0098026B" w:rsidRDefault="00C468E3" w:rsidP="008A587E">
      <w:pPr>
        <w:pStyle w:val="ListParagraph"/>
        <w:numPr>
          <w:ilvl w:val="0"/>
          <w:numId w:val="40"/>
        </w:numPr>
        <w:tabs>
          <w:tab w:val="left" w:pos="360"/>
        </w:tabs>
        <w:rPr>
          <w:rStyle w:val="style1"/>
          <w:rFonts w:ascii="Arial Narrow" w:hAnsi="Arial Narrow"/>
        </w:rPr>
      </w:pPr>
      <w:bookmarkStart w:id="0" w:name="_GoBack"/>
      <w:r>
        <w:rPr>
          <w:noProof/>
        </w:rPr>
        <w:drawing>
          <wp:anchor distT="0" distB="0" distL="114300" distR="114300" simplePos="0" relativeHeight="251700224" behindDoc="0" locked="0" layoutInCell="1" allowOverlap="1" wp14:anchorId="6439C800" wp14:editId="082A63CF">
            <wp:simplePos x="0" y="0"/>
            <wp:positionH relativeFrom="column">
              <wp:posOffset>5638800</wp:posOffset>
            </wp:positionH>
            <wp:positionV relativeFrom="paragraph">
              <wp:posOffset>13970</wp:posOffset>
            </wp:positionV>
            <wp:extent cx="1134745" cy="725170"/>
            <wp:effectExtent l="0" t="0" r="8255" b="1143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agline.tif"/>
                    <pic:cNvPicPr/>
                  </pic:nvPicPr>
                  <pic:blipFill>
                    <a:blip r:embed="rId12" cstate="print">
                      <a:extLst>
                        <a:ext uri="{28A0092B-C50C-407E-A947-70E740481C1C}">
                          <a14:useLocalDpi xmlns:a14="http://schemas.microsoft.com/office/drawing/2010/main"/>
                        </a:ext>
                      </a:extLst>
                    </a:blip>
                    <a:stretch>
                      <a:fillRect/>
                    </a:stretch>
                  </pic:blipFill>
                  <pic:spPr>
                    <a:xfrm>
                      <a:off x="0" y="0"/>
                      <a:ext cx="1134745" cy="72517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99200" behindDoc="1" locked="0" layoutInCell="1" allowOverlap="0" wp14:anchorId="59B5D9C6" wp14:editId="131ADA03">
            <wp:simplePos x="0" y="0"/>
            <wp:positionH relativeFrom="column">
              <wp:posOffset>3581400</wp:posOffset>
            </wp:positionH>
            <wp:positionV relativeFrom="paragraph">
              <wp:posOffset>128270</wp:posOffset>
            </wp:positionV>
            <wp:extent cx="1832610" cy="712470"/>
            <wp:effectExtent l="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832610" cy="712470"/>
                    </a:xfrm>
                    <a:prstGeom prst="rect">
                      <a:avLst/>
                    </a:prstGeom>
                    <a:noFill/>
                    <a:ln w="9525">
                      <a:noFill/>
                      <a:miter lim="800000"/>
                      <a:headEnd/>
                      <a:tailEnd/>
                    </a:ln>
                  </pic:spPr>
                </pic:pic>
              </a:graphicData>
            </a:graphic>
          </wp:anchor>
        </w:drawing>
      </w:r>
      <w:r w:rsidR="00961FF7" w:rsidRPr="0098026B">
        <w:rPr>
          <w:rStyle w:val="style1"/>
          <w:rFonts w:ascii="Arial Narrow" w:hAnsi="Arial Narrow"/>
        </w:rPr>
        <w:t xml:space="preserve">Harvard Health Newsletter: </w:t>
      </w:r>
      <w:hyperlink r:id="rId14" w:history="1">
        <w:r w:rsidR="00961FF7" w:rsidRPr="0098026B">
          <w:rPr>
            <w:rStyle w:val="Hyperlink"/>
            <w:rFonts w:ascii="Arial Narrow" w:hAnsi="Arial Narrow"/>
          </w:rPr>
          <w:t>http://www.health.harvard.edu/healthbeat/the-pain-anxiety-depression-connection</w:t>
        </w:r>
      </w:hyperlink>
      <w:r w:rsidR="00961FF7" w:rsidRPr="0098026B">
        <w:rPr>
          <w:rStyle w:val="style1"/>
          <w:rFonts w:ascii="Arial Narrow" w:hAnsi="Arial Narrow"/>
        </w:rPr>
        <w:t xml:space="preserve"> </w:t>
      </w:r>
    </w:p>
    <w:p w14:paraId="459B9433" w14:textId="5F7295EF" w:rsidR="0027272E" w:rsidRDefault="0027272E" w:rsidP="002631EC">
      <w:pPr>
        <w:tabs>
          <w:tab w:val="left" w:pos="360"/>
        </w:tabs>
        <w:rPr>
          <w:rStyle w:val="style1"/>
          <w:rFonts w:ascii="Arial Narrow" w:hAnsi="Arial Narrow"/>
          <w:b/>
        </w:rPr>
      </w:pPr>
    </w:p>
    <w:p w14:paraId="7C913567" w14:textId="2A7BDED3" w:rsidR="0027272E" w:rsidRDefault="0027272E" w:rsidP="002631EC">
      <w:pPr>
        <w:tabs>
          <w:tab w:val="left" w:pos="360"/>
        </w:tabs>
        <w:rPr>
          <w:rStyle w:val="style1"/>
          <w:rFonts w:ascii="Arial Narrow" w:hAnsi="Arial Narrow"/>
          <w:b/>
        </w:rPr>
      </w:pPr>
    </w:p>
    <w:p w14:paraId="5A743345" w14:textId="1D46BD2E" w:rsidR="00D873B0" w:rsidRPr="0098026B" w:rsidRDefault="00D873B0" w:rsidP="002631EC">
      <w:pPr>
        <w:tabs>
          <w:tab w:val="left" w:pos="360"/>
        </w:tabs>
        <w:rPr>
          <w:rStyle w:val="style1"/>
          <w:rFonts w:ascii="Arial Narrow" w:hAnsi="Arial Narrow"/>
          <w:b/>
        </w:rPr>
      </w:pPr>
      <w:r w:rsidRPr="0098026B">
        <w:rPr>
          <w:rStyle w:val="style1"/>
          <w:rFonts w:ascii="Arial Narrow" w:hAnsi="Arial Narrow"/>
          <w:b/>
        </w:rPr>
        <w:lastRenderedPageBreak/>
        <w:t>Research used in this article:</w:t>
      </w:r>
    </w:p>
    <w:p w14:paraId="36DFC3F8" w14:textId="0C7E49D8" w:rsidR="00194674" w:rsidRPr="00C468E3" w:rsidRDefault="00BE1B13" w:rsidP="005D113E">
      <w:pPr>
        <w:pStyle w:val="ListParagraph"/>
        <w:numPr>
          <w:ilvl w:val="0"/>
          <w:numId w:val="25"/>
        </w:numPr>
        <w:tabs>
          <w:tab w:val="left" w:pos="360"/>
        </w:tabs>
        <w:rPr>
          <w:rStyle w:val="style1"/>
          <w:rFonts w:ascii="Arial Narrow" w:hAnsi="Arial Narrow"/>
          <w:sz w:val="22"/>
        </w:rPr>
      </w:pPr>
      <w:r w:rsidRPr="00C468E3">
        <w:rPr>
          <w:rStyle w:val="style1"/>
          <w:rFonts w:ascii="Arial Narrow" w:hAnsi="Arial Narrow"/>
          <w:sz w:val="22"/>
        </w:rPr>
        <w:t xml:space="preserve">Rod K. </w:t>
      </w:r>
      <w:proofErr w:type="gramStart"/>
      <w:r w:rsidRPr="00C468E3">
        <w:rPr>
          <w:rStyle w:val="style1"/>
          <w:rFonts w:ascii="Arial Narrow" w:hAnsi="Arial Narrow"/>
          <w:sz w:val="22"/>
        </w:rPr>
        <w:t>Observing</w:t>
      </w:r>
      <w:proofErr w:type="gramEnd"/>
      <w:r w:rsidRPr="00C468E3">
        <w:rPr>
          <w:rStyle w:val="style1"/>
          <w:rFonts w:ascii="Arial Narrow" w:hAnsi="Arial Narrow"/>
          <w:sz w:val="22"/>
        </w:rPr>
        <w:t xml:space="preserve"> the effects of mindfulness-based meditation on anxiety and depression in chronic pain patients. </w:t>
      </w:r>
      <w:proofErr w:type="spellStart"/>
      <w:r w:rsidRPr="00C468E3">
        <w:rPr>
          <w:rStyle w:val="style1"/>
          <w:rFonts w:ascii="Arial Narrow" w:hAnsi="Arial Narrow"/>
          <w:i/>
          <w:sz w:val="22"/>
        </w:rPr>
        <w:t>Psychiatr</w:t>
      </w:r>
      <w:proofErr w:type="spellEnd"/>
      <w:r w:rsidRPr="00C468E3">
        <w:rPr>
          <w:rStyle w:val="style1"/>
          <w:rFonts w:ascii="Arial Narrow" w:hAnsi="Arial Narrow"/>
          <w:i/>
          <w:sz w:val="22"/>
        </w:rPr>
        <w:t xml:space="preserve"> </w:t>
      </w:r>
      <w:proofErr w:type="spellStart"/>
      <w:r w:rsidRPr="00C468E3">
        <w:rPr>
          <w:rStyle w:val="style1"/>
          <w:rFonts w:ascii="Arial Narrow" w:hAnsi="Arial Narrow"/>
          <w:i/>
          <w:sz w:val="22"/>
        </w:rPr>
        <w:t>Danub</w:t>
      </w:r>
      <w:proofErr w:type="spellEnd"/>
      <w:r w:rsidRPr="00C468E3">
        <w:rPr>
          <w:rStyle w:val="style1"/>
          <w:rFonts w:ascii="Arial Narrow" w:hAnsi="Arial Narrow"/>
          <w:i/>
          <w:sz w:val="22"/>
        </w:rPr>
        <w:t>.</w:t>
      </w:r>
      <w:r w:rsidRPr="00C468E3">
        <w:rPr>
          <w:rStyle w:val="style1"/>
          <w:rFonts w:ascii="Arial Narrow" w:hAnsi="Arial Narrow"/>
          <w:sz w:val="22"/>
        </w:rPr>
        <w:t xml:space="preserve"> 2015</w:t>
      </w:r>
      <w:proofErr w:type="gramStart"/>
      <w:r w:rsidRPr="00C468E3">
        <w:rPr>
          <w:rStyle w:val="style1"/>
          <w:rFonts w:ascii="Arial Narrow" w:hAnsi="Arial Narrow"/>
          <w:sz w:val="22"/>
        </w:rPr>
        <w:t>;27</w:t>
      </w:r>
      <w:proofErr w:type="gramEnd"/>
      <w:r w:rsidRPr="00C468E3">
        <w:rPr>
          <w:rStyle w:val="style1"/>
          <w:rFonts w:ascii="Arial Narrow" w:hAnsi="Arial Narrow"/>
          <w:sz w:val="22"/>
        </w:rPr>
        <w:t>(</w:t>
      </w:r>
      <w:proofErr w:type="spellStart"/>
      <w:r w:rsidRPr="00C468E3">
        <w:rPr>
          <w:rStyle w:val="style1"/>
          <w:rFonts w:ascii="Arial Narrow" w:hAnsi="Arial Narrow"/>
          <w:sz w:val="22"/>
        </w:rPr>
        <w:t>Suppl</w:t>
      </w:r>
      <w:proofErr w:type="spellEnd"/>
      <w:r w:rsidRPr="00C468E3">
        <w:rPr>
          <w:rStyle w:val="style1"/>
          <w:rFonts w:ascii="Arial Narrow" w:hAnsi="Arial Narrow"/>
          <w:sz w:val="22"/>
        </w:rPr>
        <w:t xml:space="preserve"> 1):S209-11.</w:t>
      </w:r>
    </w:p>
    <w:p w14:paraId="2EA2D26E" w14:textId="057B9693" w:rsidR="009263CD" w:rsidRPr="00C468E3" w:rsidRDefault="001619C6" w:rsidP="00956027">
      <w:pPr>
        <w:pStyle w:val="ListParagraph"/>
        <w:numPr>
          <w:ilvl w:val="0"/>
          <w:numId w:val="25"/>
        </w:numPr>
        <w:tabs>
          <w:tab w:val="left" w:pos="360"/>
        </w:tabs>
        <w:rPr>
          <w:rFonts w:ascii="Arial Narrow" w:hAnsi="Arial Narrow"/>
          <w:sz w:val="22"/>
        </w:rPr>
      </w:pPr>
      <w:proofErr w:type="spellStart"/>
      <w:r w:rsidRPr="00C468E3">
        <w:rPr>
          <w:rStyle w:val="style1"/>
          <w:rFonts w:ascii="Arial Narrow" w:hAnsi="Arial Narrow"/>
          <w:sz w:val="22"/>
        </w:rPr>
        <w:t>Lucchetti</w:t>
      </w:r>
      <w:proofErr w:type="spellEnd"/>
      <w:r w:rsidRPr="00C468E3">
        <w:rPr>
          <w:rStyle w:val="style1"/>
          <w:rFonts w:ascii="Arial Narrow" w:hAnsi="Arial Narrow"/>
          <w:sz w:val="22"/>
        </w:rPr>
        <w:t xml:space="preserve"> G et al. Anxiety and fear-avoidance in musculoskeletal pain. </w:t>
      </w:r>
      <w:proofErr w:type="spellStart"/>
      <w:r w:rsidRPr="00C468E3">
        <w:rPr>
          <w:rStyle w:val="style1"/>
          <w:rFonts w:ascii="Arial Narrow" w:hAnsi="Arial Narrow"/>
          <w:i/>
          <w:sz w:val="22"/>
        </w:rPr>
        <w:t>Curr</w:t>
      </w:r>
      <w:proofErr w:type="spellEnd"/>
      <w:r w:rsidRPr="00C468E3">
        <w:rPr>
          <w:rStyle w:val="style1"/>
          <w:rFonts w:ascii="Arial Narrow" w:hAnsi="Arial Narrow"/>
          <w:i/>
          <w:sz w:val="22"/>
        </w:rPr>
        <w:t xml:space="preserve"> Pain Headache Rep.</w:t>
      </w:r>
      <w:r w:rsidRPr="00C468E3">
        <w:rPr>
          <w:rStyle w:val="style1"/>
          <w:rFonts w:ascii="Arial Narrow" w:hAnsi="Arial Narrow"/>
          <w:sz w:val="22"/>
        </w:rPr>
        <w:t xml:space="preserve"> 2012</w:t>
      </w:r>
      <w:proofErr w:type="gramStart"/>
      <w:r w:rsidRPr="00C468E3">
        <w:rPr>
          <w:rStyle w:val="style1"/>
          <w:rFonts w:ascii="Arial Narrow" w:hAnsi="Arial Narrow"/>
          <w:sz w:val="22"/>
        </w:rPr>
        <w:t>;16:399</w:t>
      </w:r>
      <w:proofErr w:type="gramEnd"/>
      <w:r w:rsidRPr="00C468E3">
        <w:rPr>
          <w:rStyle w:val="style1"/>
          <w:rFonts w:ascii="Arial Narrow" w:hAnsi="Arial Narrow"/>
          <w:sz w:val="22"/>
        </w:rPr>
        <w:t>-406).</w:t>
      </w:r>
    </w:p>
    <w:p w14:paraId="376F83C7" w14:textId="77777777" w:rsidR="009263CD" w:rsidRPr="00DF7C20" w:rsidRDefault="009263CD" w:rsidP="0027272E">
      <w:pPr>
        <w:spacing w:before="120"/>
        <w:rPr>
          <w:rFonts w:ascii="Arial" w:hAnsi="Arial"/>
          <w:b/>
          <w:noProof/>
          <w:color w:val="800080"/>
          <w:sz w:val="28"/>
          <w:u w:val="single"/>
        </w:rPr>
      </w:pPr>
      <w:r w:rsidRPr="00DF7C20">
        <w:rPr>
          <w:rFonts w:ascii="Arial" w:hAnsi="Arial"/>
          <w:b/>
          <w:noProof/>
          <w:color w:val="800080"/>
          <w:sz w:val="28"/>
          <w:u w:val="single"/>
        </w:rPr>
        <w:t>Announcements:</w:t>
      </w:r>
    </w:p>
    <w:p w14:paraId="4C1F3D83" w14:textId="4B44CA28" w:rsidR="009263CD" w:rsidRPr="00956027" w:rsidRDefault="0049483B" w:rsidP="00956027">
      <w:pPr>
        <w:pStyle w:val="ListParagraph"/>
        <w:numPr>
          <w:ilvl w:val="0"/>
          <w:numId w:val="44"/>
        </w:numPr>
        <w:rPr>
          <w:rFonts w:asciiTheme="minorHAnsi" w:hAnsiTheme="minorHAnsi"/>
          <w:noProof/>
        </w:rPr>
      </w:pPr>
      <w:r w:rsidRPr="00956027">
        <w:rPr>
          <w:rFonts w:asciiTheme="minorHAnsi" w:hAnsiTheme="minorHAnsi"/>
          <w:noProof/>
        </w:rPr>
        <w:t xml:space="preserve">CLEAR (Center for Lifelong Education and Recreation) at SUNY Potsdam is offering </w:t>
      </w:r>
      <w:r w:rsidRPr="00956027">
        <w:rPr>
          <w:rFonts w:asciiTheme="minorHAnsi" w:hAnsiTheme="minorHAnsi"/>
          <w:b/>
          <w:noProof/>
        </w:rPr>
        <w:t>aquatic exercise</w:t>
      </w:r>
      <w:r w:rsidR="009263CD" w:rsidRPr="00956027">
        <w:rPr>
          <w:rFonts w:asciiTheme="minorHAnsi" w:hAnsiTheme="minorHAnsi"/>
          <w:noProof/>
        </w:rPr>
        <w:t xml:space="preserve"> </w:t>
      </w:r>
      <w:r w:rsidRPr="00956027">
        <w:rPr>
          <w:rFonts w:asciiTheme="minorHAnsi" w:hAnsiTheme="minorHAnsi"/>
          <w:noProof/>
        </w:rPr>
        <w:t xml:space="preserve">and </w:t>
      </w:r>
      <w:r w:rsidRPr="00956027">
        <w:rPr>
          <w:rFonts w:asciiTheme="minorHAnsi" w:hAnsiTheme="minorHAnsi"/>
          <w:b/>
          <w:noProof/>
        </w:rPr>
        <w:t>Qigong</w:t>
      </w:r>
      <w:r w:rsidRPr="00956027">
        <w:rPr>
          <w:rFonts w:asciiTheme="minorHAnsi" w:hAnsiTheme="minorHAnsi"/>
          <w:noProof/>
        </w:rPr>
        <w:t xml:space="preserve"> </w:t>
      </w:r>
      <w:r w:rsidR="009263CD" w:rsidRPr="00956027">
        <w:rPr>
          <w:rFonts w:asciiTheme="minorHAnsi" w:hAnsiTheme="minorHAnsi"/>
          <w:noProof/>
        </w:rPr>
        <w:t>classes</w:t>
      </w:r>
      <w:r w:rsidRPr="00956027">
        <w:rPr>
          <w:rFonts w:asciiTheme="minorHAnsi" w:hAnsiTheme="minorHAnsi"/>
          <w:noProof/>
        </w:rPr>
        <w:t>, both</w:t>
      </w:r>
      <w:r w:rsidR="009263CD" w:rsidRPr="00956027">
        <w:rPr>
          <w:rFonts w:asciiTheme="minorHAnsi" w:hAnsiTheme="minorHAnsi"/>
          <w:noProof/>
        </w:rPr>
        <w:t xml:space="preserve"> start</w:t>
      </w:r>
      <w:r w:rsidRPr="00956027">
        <w:rPr>
          <w:rFonts w:asciiTheme="minorHAnsi" w:hAnsiTheme="minorHAnsi"/>
          <w:noProof/>
        </w:rPr>
        <w:t>ing</w:t>
      </w:r>
      <w:r w:rsidR="009263CD" w:rsidRPr="00956027">
        <w:rPr>
          <w:rFonts w:asciiTheme="minorHAnsi" w:hAnsiTheme="minorHAnsi"/>
          <w:noProof/>
        </w:rPr>
        <w:t xml:space="preserve"> in Feburary. </w:t>
      </w:r>
      <w:r w:rsidR="00DF7C20" w:rsidRPr="00956027">
        <w:rPr>
          <w:rFonts w:asciiTheme="minorHAnsi" w:hAnsiTheme="minorHAnsi"/>
          <w:noProof/>
        </w:rPr>
        <w:t>Call 315-267-2167 or g</w:t>
      </w:r>
      <w:r w:rsidR="009263CD" w:rsidRPr="00956027">
        <w:rPr>
          <w:rFonts w:asciiTheme="minorHAnsi" w:hAnsiTheme="minorHAnsi"/>
          <w:noProof/>
        </w:rPr>
        <w:t xml:space="preserve">o to </w:t>
      </w:r>
      <w:hyperlink r:id="rId15" w:history="1">
        <w:r w:rsidR="00DF7C20" w:rsidRPr="00956027">
          <w:rPr>
            <w:rStyle w:val="Hyperlink"/>
            <w:rFonts w:ascii="Arial Narrow" w:hAnsi="Arial Narrow"/>
            <w:noProof/>
          </w:rPr>
          <w:t>https://clear.potsdam.edu/wconnect/ace/home.htm</w:t>
        </w:r>
      </w:hyperlink>
      <w:r w:rsidR="00DF7C20" w:rsidRPr="00956027">
        <w:rPr>
          <w:rFonts w:asciiTheme="minorHAnsi" w:hAnsiTheme="minorHAnsi"/>
          <w:noProof/>
        </w:rPr>
        <w:t xml:space="preserve">  </w:t>
      </w:r>
      <w:r w:rsidR="009263CD" w:rsidRPr="00956027">
        <w:rPr>
          <w:rFonts w:asciiTheme="minorHAnsi" w:hAnsiTheme="minorHAnsi"/>
          <w:noProof/>
        </w:rPr>
        <w:t xml:space="preserve">and click on Non-Credit Courses. </w:t>
      </w:r>
    </w:p>
    <w:p w14:paraId="6598B0A4" w14:textId="714C32F5" w:rsidR="00867223" w:rsidRPr="00956027" w:rsidRDefault="00867223" w:rsidP="00956027">
      <w:pPr>
        <w:pStyle w:val="ListParagraph"/>
        <w:numPr>
          <w:ilvl w:val="0"/>
          <w:numId w:val="44"/>
        </w:numPr>
        <w:rPr>
          <w:rFonts w:asciiTheme="minorHAnsi" w:hAnsiTheme="minorHAnsi"/>
          <w:noProof/>
        </w:rPr>
      </w:pPr>
      <w:r w:rsidRPr="00956027">
        <w:rPr>
          <w:rFonts w:asciiTheme="minorHAnsi" w:hAnsiTheme="minorHAnsi"/>
          <w:noProof/>
        </w:rPr>
        <w:t xml:space="preserve">Tai chi classes are available through North Country Tai Chi. Find information at </w:t>
      </w:r>
      <w:hyperlink r:id="rId16" w:history="1">
        <w:r w:rsidRPr="00956027">
          <w:rPr>
            <w:rStyle w:val="Hyperlink"/>
            <w:rFonts w:asciiTheme="minorHAnsi" w:hAnsiTheme="minorHAnsi"/>
            <w:noProof/>
          </w:rPr>
          <w:t>www.</w:t>
        </w:r>
        <w:r w:rsidRPr="00382844">
          <w:rPr>
            <w:rStyle w:val="Hyperlink"/>
          </w:rPr>
          <w:t>NorthCountryTaiChi.com</w:t>
        </w:r>
      </w:hyperlink>
      <w:r w:rsidRPr="00956027">
        <w:rPr>
          <w:rFonts w:asciiTheme="minorHAnsi" w:hAnsiTheme="minorHAnsi"/>
          <w:noProof/>
        </w:rPr>
        <w:t>,</w:t>
      </w:r>
      <w:r>
        <w:t xml:space="preserve"> email Sean </w:t>
      </w:r>
      <w:r>
        <w:fldChar w:fldCharType="begin"/>
      </w:r>
      <w:r>
        <w:instrText xml:space="preserve"> HYPERLINK "mailto:northcountrytaichi@gmail.com" \t "_blank" </w:instrText>
      </w:r>
      <w:r>
        <w:fldChar w:fldCharType="separate"/>
      </w:r>
      <w:r>
        <w:rPr>
          <w:rStyle w:val="Hyperlink"/>
        </w:rPr>
        <w:t>northcountrytaichi@gmail.com</w:t>
      </w:r>
      <w:r>
        <w:fldChar w:fldCharType="end"/>
      </w:r>
      <w:r>
        <w:t xml:space="preserve"> or call</w:t>
      </w:r>
      <w:r>
        <w:br/>
        <w:t xml:space="preserve">at </w:t>
      </w:r>
      <w:r>
        <w:fldChar w:fldCharType="begin"/>
      </w:r>
      <w:r>
        <w:instrText xml:space="preserve"> HYPERLINK "tel:%28315%29%20229-4003" \t "_blank" </w:instrText>
      </w:r>
      <w:r>
        <w:fldChar w:fldCharType="separate"/>
      </w:r>
      <w:r>
        <w:rPr>
          <w:rStyle w:val="Hyperlink"/>
        </w:rPr>
        <w:t>(315) 229-4003</w:t>
      </w:r>
      <w:r>
        <w:fldChar w:fldCharType="end"/>
      </w:r>
      <w:r>
        <w:t>.</w:t>
      </w:r>
    </w:p>
    <w:p w14:paraId="74ABA092" w14:textId="09D9EA7D" w:rsidR="00DF7C20" w:rsidRDefault="00DF7C20" w:rsidP="00867223">
      <w:pPr>
        <w:pStyle w:val="Heading1"/>
        <w:spacing w:before="120"/>
        <w:rPr>
          <w:rFonts w:asciiTheme="minorHAnsi" w:hAnsiTheme="minorHAnsi"/>
          <w:noProof/>
        </w:rPr>
      </w:pPr>
      <w:r>
        <w:rPr>
          <w:rFonts w:asciiTheme="minorHAnsi" w:hAnsiTheme="minorHAnsi"/>
          <w:noProof/>
        </w:rPr>
        <w:t>Join us on Facebook!</w:t>
      </w:r>
    </w:p>
    <w:p w14:paraId="522E2EAF" w14:textId="134BCBA1" w:rsidR="00DF7C20" w:rsidRPr="00956027" w:rsidRDefault="00DF7C20" w:rsidP="00956027">
      <w:pPr>
        <w:tabs>
          <w:tab w:val="left" w:pos="360"/>
        </w:tabs>
        <w:rPr>
          <w:rFonts w:ascii="Calibri" w:hAnsi="Calibri"/>
        </w:rPr>
      </w:pPr>
      <w:r w:rsidRPr="00CB2B90">
        <w:rPr>
          <w:rFonts w:ascii="Calibri" w:hAnsi="Calibri"/>
        </w:rPr>
        <w:t xml:space="preserve">To join the Potsdam Fibromyalgia Support Group on Facebook, contact Kris at: </w:t>
      </w:r>
      <w:r w:rsidRPr="00CB2B90">
        <w:rPr>
          <w:rFonts w:ascii="Calibri" w:hAnsi="Calibri"/>
          <w:color w:val="CCFFCC"/>
        </w:rPr>
        <w:fldChar w:fldCharType="begin"/>
      </w:r>
      <w:r w:rsidRPr="00CB2B90">
        <w:rPr>
          <w:rFonts w:ascii="Calibri" w:hAnsi="Calibri"/>
          <w:color w:val="CCFFCC"/>
        </w:rPr>
        <w:instrText xml:space="preserve"> HYPERLINK "mailto:kris.a.lisdesigns37@gmail.com" \t "_blank" </w:instrText>
      </w:r>
      <w:r w:rsidRPr="00CB2B90">
        <w:rPr>
          <w:rFonts w:ascii="Calibri" w:hAnsi="Calibri"/>
          <w:color w:val="CCFFCC"/>
        </w:rPr>
      </w:r>
      <w:r w:rsidRPr="00CB2B90">
        <w:rPr>
          <w:rFonts w:ascii="Calibri" w:hAnsi="Calibri"/>
          <w:color w:val="CCFFCC"/>
        </w:rPr>
        <w:fldChar w:fldCharType="separate"/>
      </w:r>
      <w:r w:rsidRPr="00CB2B90">
        <w:rPr>
          <w:rStyle w:val="Hyperlink"/>
          <w:rFonts w:ascii="Calibri" w:hAnsi="Calibri"/>
        </w:rPr>
        <w:t>kris.a.lisdesigns37@gmail.com</w:t>
      </w:r>
      <w:r w:rsidRPr="00CB2B90">
        <w:rPr>
          <w:rFonts w:ascii="Calibri" w:hAnsi="Calibri"/>
          <w:color w:val="CCFFCC"/>
        </w:rPr>
        <w:fldChar w:fldCharType="end"/>
      </w:r>
    </w:p>
    <w:p w14:paraId="50C1CC69" w14:textId="77777777" w:rsidR="00DF7C20" w:rsidRPr="00FA18F9" w:rsidRDefault="00DF7C20" w:rsidP="00DF7C20">
      <w:pPr>
        <w:pStyle w:val="Heading1"/>
        <w:spacing w:before="120"/>
        <w:rPr>
          <w:rFonts w:asciiTheme="minorHAnsi" w:hAnsiTheme="minorHAnsi"/>
          <w:noProof/>
        </w:rPr>
      </w:pPr>
      <w:r>
        <w:rPr>
          <w:rFonts w:asciiTheme="minorHAnsi" w:hAnsiTheme="minorHAnsi"/>
          <w:noProof/>
        </w:rPr>
        <w:t>Tuesday, February 2</w:t>
      </w:r>
      <w:r w:rsidRPr="0098026B">
        <w:rPr>
          <w:rFonts w:asciiTheme="minorHAnsi" w:hAnsiTheme="minorHAnsi"/>
          <w:noProof/>
          <w:vertAlign w:val="superscript"/>
        </w:rPr>
        <w:t>nd</w:t>
      </w:r>
      <w:r>
        <w:rPr>
          <w:rFonts w:asciiTheme="minorHAnsi" w:hAnsiTheme="minorHAnsi"/>
          <w:noProof/>
        </w:rPr>
        <w:t xml:space="preserve">  Fibromyalgia</w:t>
      </w:r>
      <w:r w:rsidRPr="00FA18F9">
        <w:rPr>
          <w:rFonts w:asciiTheme="minorHAnsi" w:hAnsiTheme="minorHAnsi"/>
          <w:noProof/>
        </w:rPr>
        <w:t xml:space="preserve">  Support Group Meeting: </w:t>
      </w:r>
    </w:p>
    <w:p w14:paraId="35CBB402" w14:textId="57C4BF42" w:rsidR="00DF7C20" w:rsidRPr="00030301" w:rsidRDefault="00DF7C20" w:rsidP="00DF7C20">
      <w:pPr>
        <w:tabs>
          <w:tab w:val="left" w:pos="360"/>
        </w:tabs>
        <w:jc w:val="both"/>
        <w:rPr>
          <w:rFonts w:asciiTheme="minorHAnsi" w:hAnsiTheme="minorHAnsi"/>
          <w:noProof/>
        </w:rPr>
      </w:pPr>
      <w:r>
        <w:rPr>
          <w:rFonts w:asciiTheme="minorHAnsi" w:hAnsiTheme="minorHAnsi"/>
          <w:noProof/>
          <w:sz w:val="22"/>
          <w:szCs w:val="22"/>
        </w:rPr>
        <w:tab/>
      </w:r>
      <w:r w:rsidRPr="00030301">
        <w:rPr>
          <w:rFonts w:asciiTheme="minorHAnsi" w:hAnsiTheme="minorHAnsi"/>
          <w:noProof/>
          <w:szCs w:val="22"/>
        </w:rPr>
        <w:t xml:space="preserve">The Potsdam Fibromyalgia Support Group will meet  </w:t>
      </w:r>
      <w:r w:rsidRPr="00030301">
        <w:rPr>
          <w:rFonts w:asciiTheme="minorHAnsi" w:hAnsiTheme="minorHAnsi"/>
          <w:b/>
          <w:noProof/>
          <w:szCs w:val="22"/>
        </w:rPr>
        <w:t>noon-1 pm on Tuesday, February 2</w:t>
      </w:r>
      <w:r w:rsidRPr="00030301">
        <w:rPr>
          <w:rFonts w:asciiTheme="minorHAnsi" w:hAnsiTheme="minorHAnsi"/>
          <w:b/>
          <w:noProof/>
          <w:szCs w:val="22"/>
          <w:vertAlign w:val="superscript"/>
        </w:rPr>
        <w:t>nd</w:t>
      </w:r>
      <w:r w:rsidRPr="00030301">
        <w:rPr>
          <w:rFonts w:asciiTheme="minorHAnsi" w:hAnsiTheme="minorHAnsi"/>
          <w:noProof/>
          <w:szCs w:val="22"/>
        </w:rPr>
        <w:t>.  The topic is "</w:t>
      </w:r>
      <w:r w:rsidRPr="00030301">
        <w:rPr>
          <w:rFonts w:asciiTheme="minorHAnsi" w:hAnsiTheme="minorHAnsi"/>
          <w:b/>
          <w:noProof/>
        </w:rPr>
        <w:t>Anxiety, Stress and Pain</w:t>
      </w:r>
      <w:r w:rsidRPr="00030301">
        <w:rPr>
          <w:rFonts w:asciiTheme="minorHAnsi" w:hAnsiTheme="minorHAnsi"/>
          <w:noProof/>
        </w:rPr>
        <w:t>.” Anxiety and pain often occur together, each making the other worse. This meeting will be an open discussion of how anxiety affects us and what tools you’ve found that help.</w:t>
      </w:r>
      <w:r w:rsidR="003157C2">
        <w:rPr>
          <w:rFonts w:asciiTheme="minorHAnsi" w:hAnsiTheme="minorHAnsi"/>
          <w:noProof/>
        </w:rPr>
        <w:t xml:space="preserve"> A variety of CBT-based hand-outs </w:t>
      </w:r>
      <w:r w:rsidR="0027272E">
        <w:rPr>
          <w:rFonts w:asciiTheme="minorHAnsi" w:hAnsiTheme="minorHAnsi"/>
          <w:noProof/>
        </w:rPr>
        <w:t xml:space="preserve">for anxiety </w:t>
      </w:r>
      <w:r w:rsidR="003157C2">
        <w:rPr>
          <w:rFonts w:asciiTheme="minorHAnsi" w:hAnsiTheme="minorHAnsi"/>
          <w:noProof/>
        </w:rPr>
        <w:t>will also be available.</w:t>
      </w:r>
      <w:r w:rsidRPr="00030301">
        <w:rPr>
          <w:rFonts w:asciiTheme="minorHAnsi" w:hAnsiTheme="minorHAnsi"/>
          <w:noProof/>
        </w:rPr>
        <w:t xml:space="preserve"> </w:t>
      </w:r>
      <w:r w:rsidRPr="00030301">
        <w:rPr>
          <w:rFonts w:asciiTheme="minorHAnsi" w:hAnsiTheme="minorHAnsi"/>
          <w:b/>
          <w:noProof/>
        </w:rPr>
        <w:t xml:space="preserve">Bring any books, CDs, or other resources that you find helpful to show to others. </w:t>
      </w:r>
      <w:r w:rsidRPr="00030301">
        <w:rPr>
          <w:rFonts w:asciiTheme="minorHAnsi" w:hAnsiTheme="minorHAnsi"/>
          <w:noProof/>
        </w:rPr>
        <w:t xml:space="preserve">Anyone with a chronic illness is welcome, as are friends and family. </w:t>
      </w:r>
    </w:p>
    <w:p w14:paraId="62C57EBA" w14:textId="77777777" w:rsidR="00DF7C20" w:rsidRDefault="00DF7C20" w:rsidP="00DF7C20">
      <w:pPr>
        <w:pStyle w:val="NormalWeb"/>
        <w:spacing w:before="0" w:beforeAutospacing="0" w:after="0" w:afterAutospacing="0"/>
        <w:contextualSpacing/>
        <w:jc w:val="both"/>
        <w:rPr>
          <w:rFonts w:ascii="Arial Narrow" w:hAnsi="Arial Narrow"/>
          <w:sz w:val="20"/>
          <w:szCs w:val="20"/>
        </w:rPr>
      </w:pPr>
    </w:p>
    <w:p w14:paraId="4D9B82C8" w14:textId="4F486408" w:rsidR="00DF7C20" w:rsidRPr="008B199D" w:rsidRDefault="00DF7C20" w:rsidP="00DF7C20">
      <w:pPr>
        <w:pStyle w:val="NormalWeb"/>
        <w:spacing w:before="0" w:beforeAutospacing="0" w:after="0" w:afterAutospacing="0"/>
        <w:contextualSpacing/>
        <w:jc w:val="both"/>
        <w:rPr>
          <w:rFonts w:ascii="Arial Narrow" w:hAnsi="Arial Narrow"/>
          <w:sz w:val="20"/>
          <w:szCs w:val="20"/>
        </w:rPr>
      </w:pPr>
      <w:r w:rsidRPr="006B39D4">
        <w:rPr>
          <w:rFonts w:ascii="Arial Narrow" w:hAnsi="Arial Narrow"/>
          <w:sz w:val="20"/>
          <w:szCs w:val="20"/>
        </w:rPr>
        <w:t xml:space="preserve">This newsletter is a joint effort of Clarkson University and Canton-Potsdam Hospital. If you would </w:t>
      </w:r>
      <w:r>
        <w:rPr>
          <w:rFonts w:ascii="Arial Narrow" w:hAnsi="Arial Narrow"/>
          <w:sz w:val="20"/>
          <w:szCs w:val="20"/>
        </w:rPr>
        <w:t>like</w:t>
      </w:r>
      <w:r w:rsidRPr="006B39D4">
        <w:rPr>
          <w:rFonts w:ascii="Arial Narrow" w:hAnsi="Arial Narrow"/>
          <w:sz w:val="20"/>
          <w:szCs w:val="20"/>
        </w:rPr>
        <w:t xml:space="preserve"> to receive these newsletters electronically, please send your email address to </w:t>
      </w:r>
      <w:hyperlink r:id="rId17" w:history="1">
        <w:r w:rsidRPr="00B1599A">
          <w:rPr>
            <w:rStyle w:val="Hyperlink"/>
            <w:rFonts w:ascii="Arial Narrow" w:hAnsi="Arial Narrow"/>
            <w:sz w:val="20"/>
            <w:szCs w:val="20"/>
          </w:rPr>
          <w:t>lrussek@clarkson.ed</w:t>
        </w:r>
        <w:bookmarkStart w:id="1" w:name="_Hlt59203002"/>
        <w:r w:rsidRPr="00B1599A">
          <w:rPr>
            <w:rStyle w:val="Hyperlink"/>
            <w:rFonts w:ascii="Arial Narrow" w:hAnsi="Arial Narrow"/>
            <w:sz w:val="20"/>
            <w:szCs w:val="20"/>
          </w:rPr>
          <w:t>u</w:t>
        </w:r>
        <w:bookmarkEnd w:id="1"/>
      </w:hyperlink>
      <w:r w:rsidRPr="006B39D4">
        <w:rPr>
          <w:rFonts w:ascii="Arial Narrow" w:hAnsi="Arial Narrow"/>
          <w:sz w:val="20"/>
          <w:szCs w:val="20"/>
        </w:rPr>
        <w:t xml:space="preserve">. You can access current and previous Potsdam Fibromyalgia Support Group Newsletters on our web site: </w:t>
      </w:r>
      <w:hyperlink r:id="rId18"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p w14:paraId="415667E6" w14:textId="38AA7F89" w:rsidR="0098026B" w:rsidRDefault="0098026B" w:rsidP="0098026B">
      <w:pPr>
        <w:rPr>
          <w:rFonts w:asciiTheme="minorHAnsi" w:hAnsiTheme="minorHAnsi"/>
          <w:noProof/>
        </w:rPr>
      </w:pPr>
    </w:p>
    <w:sectPr w:rsidR="0098026B" w:rsidSect="00F004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17733" w14:textId="77777777" w:rsidR="003157C2" w:rsidRDefault="003157C2">
      <w:r>
        <w:separator/>
      </w:r>
    </w:p>
  </w:endnote>
  <w:endnote w:type="continuationSeparator" w:id="0">
    <w:p w14:paraId="6575B962" w14:textId="77777777" w:rsidR="003157C2" w:rsidRDefault="0031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harcoal CY">
    <w:panose1 w:val="00000400000000000000"/>
    <w:charset w:val="59"/>
    <w:family w:val="auto"/>
    <w:pitch w:val="variable"/>
    <w:sig w:usb0="00000203" w:usb1="00000000" w:usb2="00000000" w:usb3="00000000" w:csb0="000001C6"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BAF6" w14:textId="77777777" w:rsidR="003157C2" w:rsidRDefault="003157C2">
      <w:r>
        <w:separator/>
      </w:r>
    </w:p>
  </w:footnote>
  <w:footnote w:type="continuationSeparator" w:id="0">
    <w:p w14:paraId="04A1545F" w14:textId="77777777" w:rsidR="003157C2" w:rsidRDefault="00315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35pt;height:15.35pt" o:bullet="t">
        <v:imagedata r:id="rId1" o:title="Word Work File L_1981433031"/>
      </v:shape>
    </w:pict>
  </w:numPicBullet>
  <w:abstractNum w:abstractNumId="0">
    <w:nsid w:val="00000001"/>
    <w:multiLevelType w:val="hybridMultilevel"/>
    <w:tmpl w:val="B52E3D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24103"/>
    <w:multiLevelType w:val="hybridMultilevel"/>
    <w:tmpl w:val="9C40B1D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ADD6BA5"/>
    <w:multiLevelType w:val="hybridMultilevel"/>
    <w:tmpl w:val="C60E7D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23A2C"/>
    <w:multiLevelType w:val="hybridMultilevel"/>
    <w:tmpl w:val="DB38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5">
    <w:nsid w:val="14720F43"/>
    <w:multiLevelType w:val="hybridMultilevel"/>
    <w:tmpl w:val="75A82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03B4E"/>
    <w:multiLevelType w:val="hybridMultilevel"/>
    <w:tmpl w:val="A60A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nsid w:val="273A1367"/>
    <w:multiLevelType w:val="hybridMultilevel"/>
    <w:tmpl w:val="2010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684DCF"/>
    <w:multiLevelType w:val="hybridMultilevel"/>
    <w:tmpl w:val="9118BF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50E13"/>
    <w:multiLevelType w:val="hybridMultilevel"/>
    <w:tmpl w:val="4318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04C31"/>
    <w:multiLevelType w:val="hybridMultilevel"/>
    <w:tmpl w:val="4C30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9730AA"/>
    <w:multiLevelType w:val="hybridMultilevel"/>
    <w:tmpl w:val="501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2182E"/>
    <w:multiLevelType w:val="hybridMultilevel"/>
    <w:tmpl w:val="C356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011D8F"/>
    <w:multiLevelType w:val="hybridMultilevel"/>
    <w:tmpl w:val="67EC2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F22608"/>
    <w:multiLevelType w:val="hybridMultilevel"/>
    <w:tmpl w:val="851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5B094A"/>
    <w:multiLevelType w:val="hybridMultilevel"/>
    <w:tmpl w:val="3ED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F5DB2"/>
    <w:multiLevelType w:val="hybridMultilevel"/>
    <w:tmpl w:val="66B6DCF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6A6032"/>
    <w:multiLevelType w:val="hybridMultilevel"/>
    <w:tmpl w:val="3B96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1">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174212"/>
    <w:multiLevelType w:val="hybridMultilevel"/>
    <w:tmpl w:val="EFC28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1878D5"/>
    <w:multiLevelType w:val="hybridMultilevel"/>
    <w:tmpl w:val="A1E2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07118A"/>
    <w:multiLevelType w:val="hybridMultilevel"/>
    <w:tmpl w:val="15BC1C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F6F0F22"/>
    <w:multiLevelType w:val="hybridMultilevel"/>
    <w:tmpl w:val="9A729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5347D"/>
    <w:multiLevelType w:val="hybridMultilevel"/>
    <w:tmpl w:val="9FF4C7D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7">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4F92242"/>
    <w:multiLevelType w:val="hybridMultilevel"/>
    <w:tmpl w:val="E4202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D45141"/>
    <w:multiLevelType w:val="hybridMultilevel"/>
    <w:tmpl w:val="D84687B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A303EC"/>
    <w:multiLevelType w:val="hybridMultilevel"/>
    <w:tmpl w:val="340AC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CC3354"/>
    <w:multiLevelType w:val="hybridMultilevel"/>
    <w:tmpl w:val="8390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1204DD"/>
    <w:multiLevelType w:val="hybridMultilevel"/>
    <w:tmpl w:val="6BA2B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F24B0A"/>
    <w:multiLevelType w:val="hybridMultilevel"/>
    <w:tmpl w:val="049C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6A1C91"/>
    <w:multiLevelType w:val="hybridMultilevel"/>
    <w:tmpl w:val="4650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B95177"/>
    <w:multiLevelType w:val="hybridMultilevel"/>
    <w:tmpl w:val="076AAF2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F51ED8"/>
    <w:multiLevelType w:val="hybridMultilevel"/>
    <w:tmpl w:val="E666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3"/>
  </w:num>
  <w:num w:numId="3">
    <w:abstractNumId w:val="21"/>
  </w:num>
  <w:num w:numId="4">
    <w:abstractNumId w:val="4"/>
  </w:num>
  <w:num w:numId="5">
    <w:abstractNumId w:val="32"/>
  </w:num>
  <w:num w:numId="6">
    <w:abstractNumId w:val="28"/>
  </w:num>
  <w:num w:numId="7">
    <w:abstractNumId w:val="20"/>
  </w:num>
  <w:num w:numId="8">
    <w:abstractNumId w:val="27"/>
  </w:num>
  <w:num w:numId="9">
    <w:abstractNumId w:val="31"/>
  </w:num>
  <w:num w:numId="10">
    <w:abstractNumId w:val="10"/>
  </w:num>
  <w:num w:numId="11">
    <w:abstractNumId w:val="7"/>
  </w:num>
  <w:num w:numId="12">
    <w:abstractNumId w:val="38"/>
  </w:num>
  <w:num w:numId="13">
    <w:abstractNumId w:val="34"/>
  </w:num>
  <w:num w:numId="14">
    <w:abstractNumId w:val="3"/>
  </w:num>
  <w:num w:numId="15">
    <w:abstractNumId w:val="16"/>
  </w:num>
  <w:num w:numId="16">
    <w:abstractNumId w:val="36"/>
  </w:num>
  <w:num w:numId="17">
    <w:abstractNumId w:val="14"/>
  </w:num>
  <w:num w:numId="18">
    <w:abstractNumId w:val="0"/>
  </w:num>
  <w:num w:numId="19">
    <w:abstractNumId w:val="18"/>
  </w:num>
  <w:num w:numId="20">
    <w:abstractNumId w:val="12"/>
  </w:num>
  <w:num w:numId="21">
    <w:abstractNumId w:val="29"/>
  </w:num>
  <w:num w:numId="22">
    <w:abstractNumId w:val="1"/>
  </w:num>
  <w:num w:numId="23">
    <w:abstractNumId w:val="13"/>
  </w:num>
  <w:num w:numId="24">
    <w:abstractNumId w:val="23"/>
  </w:num>
  <w:num w:numId="25">
    <w:abstractNumId w:val="40"/>
  </w:num>
  <w:num w:numId="26">
    <w:abstractNumId w:val="35"/>
  </w:num>
  <w:num w:numId="27">
    <w:abstractNumId w:val="39"/>
  </w:num>
  <w:num w:numId="28">
    <w:abstractNumId w:val="11"/>
  </w:num>
  <w:num w:numId="29">
    <w:abstractNumId w:val="8"/>
  </w:num>
  <w:num w:numId="30">
    <w:abstractNumId w:val="2"/>
  </w:num>
  <w:num w:numId="31">
    <w:abstractNumId w:val="42"/>
  </w:num>
  <w:num w:numId="32">
    <w:abstractNumId w:val="25"/>
  </w:num>
  <w:num w:numId="33">
    <w:abstractNumId w:val="41"/>
  </w:num>
  <w:num w:numId="34">
    <w:abstractNumId w:val="33"/>
  </w:num>
  <w:num w:numId="35">
    <w:abstractNumId w:val="15"/>
  </w:num>
  <w:num w:numId="36">
    <w:abstractNumId w:val="5"/>
  </w:num>
  <w:num w:numId="37">
    <w:abstractNumId w:val="24"/>
  </w:num>
  <w:num w:numId="38">
    <w:abstractNumId w:val="26"/>
  </w:num>
  <w:num w:numId="39">
    <w:abstractNumId w:val="19"/>
  </w:num>
  <w:num w:numId="40">
    <w:abstractNumId w:val="37"/>
  </w:num>
  <w:num w:numId="41">
    <w:abstractNumId w:val="6"/>
  </w:num>
  <w:num w:numId="42">
    <w:abstractNumId w:val="17"/>
  </w:num>
  <w:num w:numId="43">
    <w:abstractNumId w:val="22"/>
  </w:num>
  <w:num w:numId="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4"/>
    <w:rsid w:val="0000090A"/>
    <w:rsid w:val="0000160E"/>
    <w:rsid w:val="00006CBD"/>
    <w:rsid w:val="00007162"/>
    <w:rsid w:val="000076DB"/>
    <w:rsid w:val="000104CF"/>
    <w:rsid w:val="00010906"/>
    <w:rsid w:val="0001178D"/>
    <w:rsid w:val="00013311"/>
    <w:rsid w:val="0001391A"/>
    <w:rsid w:val="00013FF0"/>
    <w:rsid w:val="000145EB"/>
    <w:rsid w:val="00015ACF"/>
    <w:rsid w:val="00015FAD"/>
    <w:rsid w:val="00015FB6"/>
    <w:rsid w:val="00016100"/>
    <w:rsid w:val="00016481"/>
    <w:rsid w:val="00016AB5"/>
    <w:rsid w:val="00021130"/>
    <w:rsid w:val="000212A7"/>
    <w:rsid w:val="0002152F"/>
    <w:rsid w:val="00021BA0"/>
    <w:rsid w:val="00024BDA"/>
    <w:rsid w:val="00024D45"/>
    <w:rsid w:val="00025A5D"/>
    <w:rsid w:val="00026885"/>
    <w:rsid w:val="00030301"/>
    <w:rsid w:val="000310E5"/>
    <w:rsid w:val="00031114"/>
    <w:rsid w:val="000331FF"/>
    <w:rsid w:val="000333B2"/>
    <w:rsid w:val="000351A2"/>
    <w:rsid w:val="0003698D"/>
    <w:rsid w:val="0004039E"/>
    <w:rsid w:val="00041CD7"/>
    <w:rsid w:val="00043228"/>
    <w:rsid w:val="0004396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57D1"/>
    <w:rsid w:val="00077E4A"/>
    <w:rsid w:val="000800B4"/>
    <w:rsid w:val="00081172"/>
    <w:rsid w:val="00081858"/>
    <w:rsid w:val="00082F54"/>
    <w:rsid w:val="00085862"/>
    <w:rsid w:val="00087274"/>
    <w:rsid w:val="00090118"/>
    <w:rsid w:val="000943BA"/>
    <w:rsid w:val="00094EE2"/>
    <w:rsid w:val="00097D04"/>
    <w:rsid w:val="000A170A"/>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641"/>
    <w:rsid w:val="000D1A80"/>
    <w:rsid w:val="000D3719"/>
    <w:rsid w:val="000D41F7"/>
    <w:rsid w:val="000D463D"/>
    <w:rsid w:val="000D7137"/>
    <w:rsid w:val="000E173E"/>
    <w:rsid w:val="000E32C1"/>
    <w:rsid w:val="000E4A1B"/>
    <w:rsid w:val="000E5F91"/>
    <w:rsid w:val="000E64E0"/>
    <w:rsid w:val="000F0ECC"/>
    <w:rsid w:val="000F0F18"/>
    <w:rsid w:val="000F5C5F"/>
    <w:rsid w:val="000F7896"/>
    <w:rsid w:val="000F7906"/>
    <w:rsid w:val="0010138E"/>
    <w:rsid w:val="0010383C"/>
    <w:rsid w:val="00104544"/>
    <w:rsid w:val="00106B52"/>
    <w:rsid w:val="00110247"/>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196D"/>
    <w:rsid w:val="0014209F"/>
    <w:rsid w:val="001441EA"/>
    <w:rsid w:val="0014441E"/>
    <w:rsid w:val="00145734"/>
    <w:rsid w:val="001460C9"/>
    <w:rsid w:val="001463DE"/>
    <w:rsid w:val="0014722F"/>
    <w:rsid w:val="00151ABB"/>
    <w:rsid w:val="00153CDA"/>
    <w:rsid w:val="00155B38"/>
    <w:rsid w:val="00160CC3"/>
    <w:rsid w:val="001619C6"/>
    <w:rsid w:val="001620E8"/>
    <w:rsid w:val="00164953"/>
    <w:rsid w:val="00165C3A"/>
    <w:rsid w:val="001663C5"/>
    <w:rsid w:val="00166665"/>
    <w:rsid w:val="00171605"/>
    <w:rsid w:val="00172641"/>
    <w:rsid w:val="00172CE8"/>
    <w:rsid w:val="00174567"/>
    <w:rsid w:val="00174614"/>
    <w:rsid w:val="0017501A"/>
    <w:rsid w:val="0017563F"/>
    <w:rsid w:val="001833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4674"/>
    <w:rsid w:val="001958DE"/>
    <w:rsid w:val="00196211"/>
    <w:rsid w:val="00196A2A"/>
    <w:rsid w:val="001971EF"/>
    <w:rsid w:val="001A0A96"/>
    <w:rsid w:val="001A1B3C"/>
    <w:rsid w:val="001A246A"/>
    <w:rsid w:val="001A340B"/>
    <w:rsid w:val="001A44CB"/>
    <w:rsid w:val="001A495E"/>
    <w:rsid w:val="001A6A8A"/>
    <w:rsid w:val="001A6B90"/>
    <w:rsid w:val="001A794B"/>
    <w:rsid w:val="001A7B79"/>
    <w:rsid w:val="001B009C"/>
    <w:rsid w:val="001B020B"/>
    <w:rsid w:val="001B19F6"/>
    <w:rsid w:val="001B26F9"/>
    <w:rsid w:val="001B346A"/>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4E7"/>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04DE1"/>
    <w:rsid w:val="00210E50"/>
    <w:rsid w:val="002123B3"/>
    <w:rsid w:val="002140BA"/>
    <w:rsid w:val="00214EB3"/>
    <w:rsid w:val="0021792A"/>
    <w:rsid w:val="00217D49"/>
    <w:rsid w:val="0022138C"/>
    <w:rsid w:val="00221730"/>
    <w:rsid w:val="00221D2F"/>
    <w:rsid w:val="00222702"/>
    <w:rsid w:val="002237AE"/>
    <w:rsid w:val="00225BA4"/>
    <w:rsid w:val="00225DFD"/>
    <w:rsid w:val="00227F59"/>
    <w:rsid w:val="00230A11"/>
    <w:rsid w:val="00230EC6"/>
    <w:rsid w:val="00233485"/>
    <w:rsid w:val="0023454D"/>
    <w:rsid w:val="0023482C"/>
    <w:rsid w:val="00236DA1"/>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2700"/>
    <w:rsid w:val="00263197"/>
    <w:rsid w:val="002631EC"/>
    <w:rsid w:val="00264B2D"/>
    <w:rsid w:val="00267056"/>
    <w:rsid w:val="002706B9"/>
    <w:rsid w:val="00270930"/>
    <w:rsid w:val="002711D7"/>
    <w:rsid w:val="002713EA"/>
    <w:rsid w:val="002715E9"/>
    <w:rsid w:val="0027272E"/>
    <w:rsid w:val="00274120"/>
    <w:rsid w:val="002743CF"/>
    <w:rsid w:val="00275647"/>
    <w:rsid w:val="00275F6C"/>
    <w:rsid w:val="00283D86"/>
    <w:rsid w:val="00284F4F"/>
    <w:rsid w:val="00285178"/>
    <w:rsid w:val="00286B4E"/>
    <w:rsid w:val="002901AB"/>
    <w:rsid w:val="00291C71"/>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00E"/>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2F759C"/>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57C2"/>
    <w:rsid w:val="00315B98"/>
    <w:rsid w:val="00316709"/>
    <w:rsid w:val="003167CF"/>
    <w:rsid w:val="00316D65"/>
    <w:rsid w:val="00316DE1"/>
    <w:rsid w:val="0031732A"/>
    <w:rsid w:val="0031782D"/>
    <w:rsid w:val="00317E25"/>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75F2D"/>
    <w:rsid w:val="00380F8D"/>
    <w:rsid w:val="003820C3"/>
    <w:rsid w:val="00382E6F"/>
    <w:rsid w:val="00384060"/>
    <w:rsid w:val="003854DF"/>
    <w:rsid w:val="00385D78"/>
    <w:rsid w:val="00385EF2"/>
    <w:rsid w:val="00390B7A"/>
    <w:rsid w:val="003911F1"/>
    <w:rsid w:val="00392048"/>
    <w:rsid w:val="0039414D"/>
    <w:rsid w:val="003946BF"/>
    <w:rsid w:val="00395D23"/>
    <w:rsid w:val="00396A64"/>
    <w:rsid w:val="00396B70"/>
    <w:rsid w:val="00397FAA"/>
    <w:rsid w:val="003A00CC"/>
    <w:rsid w:val="003A0371"/>
    <w:rsid w:val="003A095E"/>
    <w:rsid w:val="003A105D"/>
    <w:rsid w:val="003A205C"/>
    <w:rsid w:val="003A36BB"/>
    <w:rsid w:val="003A37BB"/>
    <w:rsid w:val="003A75AA"/>
    <w:rsid w:val="003A7679"/>
    <w:rsid w:val="003B03D7"/>
    <w:rsid w:val="003B099C"/>
    <w:rsid w:val="003B1993"/>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45"/>
    <w:rsid w:val="003E78B3"/>
    <w:rsid w:val="003E7BA6"/>
    <w:rsid w:val="003F06E9"/>
    <w:rsid w:val="003F2A3E"/>
    <w:rsid w:val="003F4088"/>
    <w:rsid w:val="003F4EC7"/>
    <w:rsid w:val="003F552F"/>
    <w:rsid w:val="003F5B6E"/>
    <w:rsid w:val="003F65DB"/>
    <w:rsid w:val="003F6CF6"/>
    <w:rsid w:val="00402B15"/>
    <w:rsid w:val="00404D30"/>
    <w:rsid w:val="00404FF3"/>
    <w:rsid w:val="00406845"/>
    <w:rsid w:val="004072A7"/>
    <w:rsid w:val="00411A60"/>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59B2"/>
    <w:rsid w:val="00466986"/>
    <w:rsid w:val="00467EE9"/>
    <w:rsid w:val="00472C53"/>
    <w:rsid w:val="0047448C"/>
    <w:rsid w:val="0047458D"/>
    <w:rsid w:val="0047465E"/>
    <w:rsid w:val="004760A9"/>
    <w:rsid w:val="00480604"/>
    <w:rsid w:val="00480FD2"/>
    <w:rsid w:val="00482FAD"/>
    <w:rsid w:val="004846CC"/>
    <w:rsid w:val="00486DC0"/>
    <w:rsid w:val="00491620"/>
    <w:rsid w:val="00491D93"/>
    <w:rsid w:val="0049412E"/>
    <w:rsid w:val="0049483B"/>
    <w:rsid w:val="004977C7"/>
    <w:rsid w:val="004A0DCE"/>
    <w:rsid w:val="004A26FB"/>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046"/>
    <w:rsid w:val="004C118E"/>
    <w:rsid w:val="004C1520"/>
    <w:rsid w:val="004C187A"/>
    <w:rsid w:val="004C227D"/>
    <w:rsid w:val="004C5018"/>
    <w:rsid w:val="004C5B77"/>
    <w:rsid w:val="004C772B"/>
    <w:rsid w:val="004D0302"/>
    <w:rsid w:val="004D546E"/>
    <w:rsid w:val="004D62A8"/>
    <w:rsid w:val="004D64DF"/>
    <w:rsid w:val="004D7A0F"/>
    <w:rsid w:val="004E114F"/>
    <w:rsid w:val="004E1475"/>
    <w:rsid w:val="004E19F1"/>
    <w:rsid w:val="004E4547"/>
    <w:rsid w:val="004E53B7"/>
    <w:rsid w:val="004E567F"/>
    <w:rsid w:val="004E73A0"/>
    <w:rsid w:val="004F0550"/>
    <w:rsid w:val="004F18F5"/>
    <w:rsid w:val="004F27CF"/>
    <w:rsid w:val="004F2E5A"/>
    <w:rsid w:val="004F30E6"/>
    <w:rsid w:val="004F322E"/>
    <w:rsid w:val="004F3B05"/>
    <w:rsid w:val="004F48F3"/>
    <w:rsid w:val="004F665E"/>
    <w:rsid w:val="00501268"/>
    <w:rsid w:val="005015FC"/>
    <w:rsid w:val="00501C99"/>
    <w:rsid w:val="00503733"/>
    <w:rsid w:val="005053AE"/>
    <w:rsid w:val="00505AB5"/>
    <w:rsid w:val="0050612A"/>
    <w:rsid w:val="00506193"/>
    <w:rsid w:val="00510C38"/>
    <w:rsid w:val="00511C1C"/>
    <w:rsid w:val="005121AF"/>
    <w:rsid w:val="00513AD4"/>
    <w:rsid w:val="0051409C"/>
    <w:rsid w:val="005160EC"/>
    <w:rsid w:val="0051671D"/>
    <w:rsid w:val="00520DAE"/>
    <w:rsid w:val="00522BC8"/>
    <w:rsid w:val="00524ADE"/>
    <w:rsid w:val="00525EA4"/>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11A1"/>
    <w:rsid w:val="00572F31"/>
    <w:rsid w:val="00575E0A"/>
    <w:rsid w:val="00577289"/>
    <w:rsid w:val="00577622"/>
    <w:rsid w:val="00577AD6"/>
    <w:rsid w:val="00580935"/>
    <w:rsid w:val="00581A15"/>
    <w:rsid w:val="00582C1A"/>
    <w:rsid w:val="00584A18"/>
    <w:rsid w:val="00584C84"/>
    <w:rsid w:val="00584CA6"/>
    <w:rsid w:val="00584FA5"/>
    <w:rsid w:val="005862E4"/>
    <w:rsid w:val="00586395"/>
    <w:rsid w:val="005875B7"/>
    <w:rsid w:val="00587C4E"/>
    <w:rsid w:val="00587DB2"/>
    <w:rsid w:val="00590C6D"/>
    <w:rsid w:val="00591177"/>
    <w:rsid w:val="0059149D"/>
    <w:rsid w:val="00591853"/>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1E0"/>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113E"/>
    <w:rsid w:val="005D5C09"/>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3CCA"/>
    <w:rsid w:val="005F78BA"/>
    <w:rsid w:val="00601A88"/>
    <w:rsid w:val="006041A6"/>
    <w:rsid w:val="006043AB"/>
    <w:rsid w:val="00605D42"/>
    <w:rsid w:val="00605DD5"/>
    <w:rsid w:val="00606EAD"/>
    <w:rsid w:val="0060727D"/>
    <w:rsid w:val="006079D0"/>
    <w:rsid w:val="0061065D"/>
    <w:rsid w:val="00610BFE"/>
    <w:rsid w:val="0061163C"/>
    <w:rsid w:val="00616685"/>
    <w:rsid w:val="00617139"/>
    <w:rsid w:val="00617A55"/>
    <w:rsid w:val="006202CA"/>
    <w:rsid w:val="0062214D"/>
    <w:rsid w:val="00622331"/>
    <w:rsid w:val="00624F50"/>
    <w:rsid w:val="00627309"/>
    <w:rsid w:val="00630AAD"/>
    <w:rsid w:val="00631F8F"/>
    <w:rsid w:val="006332D4"/>
    <w:rsid w:val="00642AEE"/>
    <w:rsid w:val="00644015"/>
    <w:rsid w:val="00645CEF"/>
    <w:rsid w:val="00646E42"/>
    <w:rsid w:val="00647E0D"/>
    <w:rsid w:val="006510E9"/>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434B"/>
    <w:rsid w:val="00696064"/>
    <w:rsid w:val="00696657"/>
    <w:rsid w:val="00696E92"/>
    <w:rsid w:val="006A0725"/>
    <w:rsid w:val="006A2F6B"/>
    <w:rsid w:val="006A3F08"/>
    <w:rsid w:val="006A498E"/>
    <w:rsid w:val="006A538C"/>
    <w:rsid w:val="006A6EC1"/>
    <w:rsid w:val="006B1169"/>
    <w:rsid w:val="006B20A4"/>
    <w:rsid w:val="006B39D4"/>
    <w:rsid w:val="006B3D7C"/>
    <w:rsid w:val="006B401B"/>
    <w:rsid w:val="006B4EE0"/>
    <w:rsid w:val="006C2BC2"/>
    <w:rsid w:val="006C4147"/>
    <w:rsid w:val="006C58BC"/>
    <w:rsid w:val="006C65FE"/>
    <w:rsid w:val="006C6E4A"/>
    <w:rsid w:val="006C74DB"/>
    <w:rsid w:val="006D000D"/>
    <w:rsid w:val="006D001F"/>
    <w:rsid w:val="006D2484"/>
    <w:rsid w:val="006D419D"/>
    <w:rsid w:val="006D505D"/>
    <w:rsid w:val="006D52C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2CC"/>
    <w:rsid w:val="006F34B5"/>
    <w:rsid w:val="0070485B"/>
    <w:rsid w:val="0070542E"/>
    <w:rsid w:val="007057EE"/>
    <w:rsid w:val="00706C9D"/>
    <w:rsid w:val="00711DB6"/>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1F0B"/>
    <w:rsid w:val="007429DA"/>
    <w:rsid w:val="0074347E"/>
    <w:rsid w:val="00744816"/>
    <w:rsid w:val="0074756B"/>
    <w:rsid w:val="00751AF8"/>
    <w:rsid w:val="00751F4F"/>
    <w:rsid w:val="0075392C"/>
    <w:rsid w:val="00756C04"/>
    <w:rsid w:val="00761C95"/>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A74D9"/>
    <w:rsid w:val="007B19A9"/>
    <w:rsid w:val="007B238D"/>
    <w:rsid w:val="007B2D05"/>
    <w:rsid w:val="007B42CF"/>
    <w:rsid w:val="007B7400"/>
    <w:rsid w:val="007C079C"/>
    <w:rsid w:val="007C24ED"/>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7F7A45"/>
    <w:rsid w:val="008000D0"/>
    <w:rsid w:val="008001F7"/>
    <w:rsid w:val="008008BB"/>
    <w:rsid w:val="00801489"/>
    <w:rsid w:val="008036A4"/>
    <w:rsid w:val="00803AD7"/>
    <w:rsid w:val="008040AD"/>
    <w:rsid w:val="0080491B"/>
    <w:rsid w:val="00804B09"/>
    <w:rsid w:val="00806070"/>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3F77"/>
    <w:rsid w:val="008345AE"/>
    <w:rsid w:val="00834EC8"/>
    <w:rsid w:val="0083610C"/>
    <w:rsid w:val="00836A9A"/>
    <w:rsid w:val="00837611"/>
    <w:rsid w:val="00840308"/>
    <w:rsid w:val="00841681"/>
    <w:rsid w:val="008419F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442F"/>
    <w:rsid w:val="00856D81"/>
    <w:rsid w:val="00860679"/>
    <w:rsid w:val="008616D2"/>
    <w:rsid w:val="00861F70"/>
    <w:rsid w:val="00863A39"/>
    <w:rsid w:val="00863BCE"/>
    <w:rsid w:val="00863EF2"/>
    <w:rsid w:val="00867223"/>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4533"/>
    <w:rsid w:val="008A587E"/>
    <w:rsid w:val="008A6063"/>
    <w:rsid w:val="008A7907"/>
    <w:rsid w:val="008B199D"/>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0372"/>
    <w:rsid w:val="008D16F8"/>
    <w:rsid w:val="008D31FF"/>
    <w:rsid w:val="008D430B"/>
    <w:rsid w:val="008D4D65"/>
    <w:rsid w:val="008D6BCE"/>
    <w:rsid w:val="008D70D1"/>
    <w:rsid w:val="008D7AD5"/>
    <w:rsid w:val="008E0C1B"/>
    <w:rsid w:val="008E1589"/>
    <w:rsid w:val="008E2525"/>
    <w:rsid w:val="008E29FF"/>
    <w:rsid w:val="008E416A"/>
    <w:rsid w:val="008E589C"/>
    <w:rsid w:val="008E6775"/>
    <w:rsid w:val="008E680A"/>
    <w:rsid w:val="008E6A7E"/>
    <w:rsid w:val="008E7343"/>
    <w:rsid w:val="008F21AF"/>
    <w:rsid w:val="008F3A5D"/>
    <w:rsid w:val="0090030B"/>
    <w:rsid w:val="00903028"/>
    <w:rsid w:val="009035AE"/>
    <w:rsid w:val="00904107"/>
    <w:rsid w:val="00904BC4"/>
    <w:rsid w:val="009068B5"/>
    <w:rsid w:val="009073C6"/>
    <w:rsid w:val="00912AB1"/>
    <w:rsid w:val="009134D3"/>
    <w:rsid w:val="00913A63"/>
    <w:rsid w:val="00915B3C"/>
    <w:rsid w:val="0091612A"/>
    <w:rsid w:val="00917C65"/>
    <w:rsid w:val="009204D0"/>
    <w:rsid w:val="0092143F"/>
    <w:rsid w:val="009229E7"/>
    <w:rsid w:val="009243F9"/>
    <w:rsid w:val="00924E6D"/>
    <w:rsid w:val="009257CF"/>
    <w:rsid w:val="009263CD"/>
    <w:rsid w:val="0092727D"/>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027"/>
    <w:rsid w:val="00956A95"/>
    <w:rsid w:val="00956CC7"/>
    <w:rsid w:val="009609CF"/>
    <w:rsid w:val="00961FF7"/>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26B"/>
    <w:rsid w:val="00980C24"/>
    <w:rsid w:val="00980C42"/>
    <w:rsid w:val="00984A8B"/>
    <w:rsid w:val="00984C04"/>
    <w:rsid w:val="00985205"/>
    <w:rsid w:val="00985A74"/>
    <w:rsid w:val="00985B75"/>
    <w:rsid w:val="00986372"/>
    <w:rsid w:val="009866F7"/>
    <w:rsid w:val="0099037B"/>
    <w:rsid w:val="00992922"/>
    <w:rsid w:val="00993B68"/>
    <w:rsid w:val="00993F0D"/>
    <w:rsid w:val="00994270"/>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275D"/>
    <w:rsid w:val="009E393C"/>
    <w:rsid w:val="009E3BDB"/>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54FA"/>
    <w:rsid w:val="009F745C"/>
    <w:rsid w:val="009F7B07"/>
    <w:rsid w:val="00A00C74"/>
    <w:rsid w:val="00A02550"/>
    <w:rsid w:val="00A03803"/>
    <w:rsid w:val="00A074AE"/>
    <w:rsid w:val="00A07FA5"/>
    <w:rsid w:val="00A106CA"/>
    <w:rsid w:val="00A10A33"/>
    <w:rsid w:val="00A114C1"/>
    <w:rsid w:val="00A11A46"/>
    <w:rsid w:val="00A12227"/>
    <w:rsid w:val="00A12B1E"/>
    <w:rsid w:val="00A132AA"/>
    <w:rsid w:val="00A144D4"/>
    <w:rsid w:val="00A16DD2"/>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4B09"/>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4C99"/>
    <w:rsid w:val="00A77F2A"/>
    <w:rsid w:val="00A77F76"/>
    <w:rsid w:val="00A77FA5"/>
    <w:rsid w:val="00A800B8"/>
    <w:rsid w:val="00A80260"/>
    <w:rsid w:val="00A82F39"/>
    <w:rsid w:val="00A83244"/>
    <w:rsid w:val="00A84178"/>
    <w:rsid w:val="00A84DC6"/>
    <w:rsid w:val="00A855B3"/>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D58"/>
    <w:rsid w:val="00AC3E4D"/>
    <w:rsid w:val="00AC56EA"/>
    <w:rsid w:val="00AC5E7B"/>
    <w:rsid w:val="00AD0254"/>
    <w:rsid w:val="00AD1ACE"/>
    <w:rsid w:val="00AD3F8E"/>
    <w:rsid w:val="00AD4A12"/>
    <w:rsid w:val="00AD57ED"/>
    <w:rsid w:val="00AD5D71"/>
    <w:rsid w:val="00AD5D87"/>
    <w:rsid w:val="00AD77FE"/>
    <w:rsid w:val="00AD7DCC"/>
    <w:rsid w:val="00AE1FCF"/>
    <w:rsid w:val="00AE2311"/>
    <w:rsid w:val="00AE4C57"/>
    <w:rsid w:val="00AE4DCE"/>
    <w:rsid w:val="00AE4FD5"/>
    <w:rsid w:val="00AE550D"/>
    <w:rsid w:val="00AE7398"/>
    <w:rsid w:val="00AE7FAB"/>
    <w:rsid w:val="00AF1B59"/>
    <w:rsid w:val="00AF2D40"/>
    <w:rsid w:val="00B003D1"/>
    <w:rsid w:val="00B02042"/>
    <w:rsid w:val="00B04690"/>
    <w:rsid w:val="00B04EFA"/>
    <w:rsid w:val="00B06F21"/>
    <w:rsid w:val="00B07C4D"/>
    <w:rsid w:val="00B07F26"/>
    <w:rsid w:val="00B07FF9"/>
    <w:rsid w:val="00B10547"/>
    <w:rsid w:val="00B109DF"/>
    <w:rsid w:val="00B111AF"/>
    <w:rsid w:val="00B11E5F"/>
    <w:rsid w:val="00B12A9D"/>
    <w:rsid w:val="00B12AC4"/>
    <w:rsid w:val="00B12BEE"/>
    <w:rsid w:val="00B12D87"/>
    <w:rsid w:val="00B142FE"/>
    <w:rsid w:val="00B14417"/>
    <w:rsid w:val="00B163CE"/>
    <w:rsid w:val="00B204A2"/>
    <w:rsid w:val="00B20A1B"/>
    <w:rsid w:val="00B22BAF"/>
    <w:rsid w:val="00B22FC3"/>
    <w:rsid w:val="00B25059"/>
    <w:rsid w:val="00B25508"/>
    <w:rsid w:val="00B25546"/>
    <w:rsid w:val="00B27868"/>
    <w:rsid w:val="00B30501"/>
    <w:rsid w:val="00B308A3"/>
    <w:rsid w:val="00B30A7E"/>
    <w:rsid w:val="00B33FB9"/>
    <w:rsid w:val="00B35090"/>
    <w:rsid w:val="00B35695"/>
    <w:rsid w:val="00B361D0"/>
    <w:rsid w:val="00B37F85"/>
    <w:rsid w:val="00B41C53"/>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36FC"/>
    <w:rsid w:val="00B94307"/>
    <w:rsid w:val="00B976D5"/>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69FB"/>
    <w:rsid w:val="00BC7864"/>
    <w:rsid w:val="00BC7AA2"/>
    <w:rsid w:val="00BD2998"/>
    <w:rsid w:val="00BD2AE1"/>
    <w:rsid w:val="00BD3C48"/>
    <w:rsid w:val="00BE0591"/>
    <w:rsid w:val="00BE10BC"/>
    <w:rsid w:val="00BE1A70"/>
    <w:rsid w:val="00BE1B13"/>
    <w:rsid w:val="00BE1FE9"/>
    <w:rsid w:val="00BE20EF"/>
    <w:rsid w:val="00BE3237"/>
    <w:rsid w:val="00BE393A"/>
    <w:rsid w:val="00BE3BAA"/>
    <w:rsid w:val="00BE3EF2"/>
    <w:rsid w:val="00BE3EFA"/>
    <w:rsid w:val="00BE439B"/>
    <w:rsid w:val="00BE6346"/>
    <w:rsid w:val="00BE6797"/>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1A67"/>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68E3"/>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5CB6"/>
    <w:rsid w:val="00C670CB"/>
    <w:rsid w:val="00C67FDD"/>
    <w:rsid w:val="00C729F0"/>
    <w:rsid w:val="00C7459B"/>
    <w:rsid w:val="00C74D2B"/>
    <w:rsid w:val="00C75126"/>
    <w:rsid w:val="00C76899"/>
    <w:rsid w:val="00C771B9"/>
    <w:rsid w:val="00C802E2"/>
    <w:rsid w:val="00C81638"/>
    <w:rsid w:val="00C81704"/>
    <w:rsid w:val="00C844A6"/>
    <w:rsid w:val="00C8706A"/>
    <w:rsid w:val="00C87ADF"/>
    <w:rsid w:val="00C9029D"/>
    <w:rsid w:val="00C90E9A"/>
    <w:rsid w:val="00C91A0E"/>
    <w:rsid w:val="00C944A9"/>
    <w:rsid w:val="00C97922"/>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2B90"/>
    <w:rsid w:val="00CB4299"/>
    <w:rsid w:val="00CB529C"/>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0B38"/>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69BE"/>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3919"/>
    <w:rsid w:val="00D853E0"/>
    <w:rsid w:val="00D8589F"/>
    <w:rsid w:val="00D85A20"/>
    <w:rsid w:val="00D869E4"/>
    <w:rsid w:val="00D873B0"/>
    <w:rsid w:val="00D9021C"/>
    <w:rsid w:val="00D904EF"/>
    <w:rsid w:val="00D91337"/>
    <w:rsid w:val="00D922DD"/>
    <w:rsid w:val="00D92C5B"/>
    <w:rsid w:val="00D95DCA"/>
    <w:rsid w:val="00D962CD"/>
    <w:rsid w:val="00D9679E"/>
    <w:rsid w:val="00D97D52"/>
    <w:rsid w:val="00DA2204"/>
    <w:rsid w:val="00DA22D6"/>
    <w:rsid w:val="00DA2635"/>
    <w:rsid w:val="00DA47FC"/>
    <w:rsid w:val="00DA4CA1"/>
    <w:rsid w:val="00DA4FAF"/>
    <w:rsid w:val="00DA5836"/>
    <w:rsid w:val="00DA647F"/>
    <w:rsid w:val="00DB093A"/>
    <w:rsid w:val="00DB2D81"/>
    <w:rsid w:val="00DB51FE"/>
    <w:rsid w:val="00DB7722"/>
    <w:rsid w:val="00DB7B9C"/>
    <w:rsid w:val="00DB7D20"/>
    <w:rsid w:val="00DB7D3C"/>
    <w:rsid w:val="00DC03D5"/>
    <w:rsid w:val="00DC291E"/>
    <w:rsid w:val="00DC3426"/>
    <w:rsid w:val="00DC46E5"/>
    <w:rsid w:val="00DC6D91"/>
    <w:rsid w:val="00DC73AE"/>
    <w:rsid w:val="00DD0357"/>
    <w:rsid w:val="00DD1056"/>
    <w:rsid w:val="00DD196C"/>
    <w:rsid w:val="00DD2524"/>
    <w:rsid w:val="00DD25A7"/>
    <w:rsid w:val="00DD2DFA"/>
    <w:rsid w:val="00DD370A"/>
    <w:rsid w:val="00DD3A8C"/>
    <w:rsid w:val="00DD522B"/>
    <w:rsid w:val="00DD668D"/>
    <w:rsid w:val="00DD6F94"/>
    <w:rsid w:val="00DE03B5"/>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DF7C20"/>
    <w:rsid w:val="00E0029C"/>
    <w:rsid w:val="00E008F1"/>
    <w:rsid w:val="00E02196"/>
    <w:rsid w:val="00E025C8"/>
    <w:rsid w:val="00E02FAD"/>
    <w:rsid w:val="00E035E7"/>
    <w:rsid w:val="00E0453E"/>
    <w:rsid w:val="00E047E3"/>
    <w:rsid w:val="00E06DB8"/>
    <w:rsid w:val="00E10DDA"/>
    <w:rsid w:val="00E115F8"/>
    <w:rsid w:val="00E117C6"/>
    <w:rsid w:val="00E13DAF"/>
    <w:rsid w:val="00E20555"/>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083"/>
    <w:rsid w:val="00E5039F"/>
    <w:rsid w:val="00E52F81"/>
    <w:rsid w:val="00E531AF"/>
    <w:rsid w:val="00E54472"/>
    <w:rsid w:val="00E54BD1"/>
    <w:rsid w:val="00E604C5"/>
    <w:rsid w:val="00E617EF"/>
    <w:rsid w:val="00E65AD5"/>
    <w:rsid w:val="00E65EB2"/>
    <w:rsid w:val="00E67472"/>
    <w:rsid w:val="00E67C90"/>
    <w:rsid w:val="00E70A1A"/>
    <w:rsid w:val="00E7120D"/>
    <w:rsid w:val="00E75013"/>
    <w:rsid w:val="00E779F2"/>
    <w:rsid w:val="00E82462"/>
    <w:rsid w:val="00E8572E"/>
    <w:rsid w:val="00E85962"/>
    <w:rsid w:val="00E860C6"/>
    <w:rsid w:val="00E87226"/>
    <w:rsid w:val="00E87DA5"/>
    <w:rsid w:val="00E90866"/>
    <w:rsid w:val="00E9152E"/>
    <w:rsid w:val="00E918EE"/>
    <w:rsid w:val="00E921EF"/>
    <w:rsid w:val="00E923EB"/>
    <w:rsid w:val="00E92AB9"/>
    <w:rsid w:val="00E940E9"/>
    <w:rsid w:val="00E9410E"/>
    <w:rsid w:val="00E9418A"/>
    <w:rsid w:val="00E947C8"/>
    <w:rsid w:val="00E9785D"/>
    <w:rsid w:val="00E9797C"/>
    <w:rsid w:val="00EA0294"/>
    <w:rsid w:val="00EA1E5C"/>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4CDB"/>
    <w:rsid w:val="00EC560F"/>
    <w:rsid w:val="00EC61D0"/>
    <w:rsid w:val="00ED0560"/>
    <w:rsid w:val="00ED1AC0"/>
    <w:rsid w:val="00ED1E9E"/>
    <w:rsid w:val="00ED1ED4"/>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2B4F"/>
    <w:rsid w:val="00EF35AD"/>
    <w:rsid w:val="00EF3621"/>
    <w:rsid w:val="00EF3BA7"/>
    <w:rsid w:val="00EF3D4D"/>
    <w:rsid w:val="00EF409D"/>
    <w:rsid w:val="00EF44B4"/>
    <w:rsid w:val="00EF5CBE"/>
    <w:rsid w:val="00EF6D7A"/>
    <w:rsid w:val="00F0049B"/>
    <w:rsid w:val="00F02DB1"/>
    <w:rsid w:val="00F035EE"/>
    <w:rsid w:val="00F0503D"/>
    <w:rsid w:val="00F0582C"/>
    <w:rsid w:val="00F06AFF"/>
    <w:rsid w:val="00F073C4"/>
    <w:rsid w:val="00F075A7"/>
    <w:rsid w:val="00F07642"/>
    <w:rsid w:val="00F076DD"/>
    <w:rsid w:val="00F12CE2"/>
    <w:rsid w:val="00F1347F"/>
    <w:rsid w:val="00F14ADF"/>
    <w:rsid w:val="00F158DA"/>
    <w:rsid w:val="00F2121D"/>
    <w:rsid w:val="00F22746"/>
    <w:rsid w:val="00F24E86"/>
    <w:rsid w:val="00F25ADD"/>
    <w:rsid w:val="00F26D6C"/>
    <w:rsid w:val="00F26F0A"/>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47D7D"/>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97758"/>
    <w:rsid w:val="00FA18F9"/>
    <w:rsid w:val="00FA31D0"/>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4D4"/>
    <w:rsid w:val="00FC26E9"/>
    <w:rsid w:val="00FC29D4"/>
    <w:rsid w:val="00FC5370"/>
    <w:rsid w:val="00FC54A0"/>
    <w:rsid w:val="00FC7AC6"/>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colormru v:ext="edit" colors="#fcf,#fee2f6"/>
    </o:shapedefaults>
    <o:shapelayout v:ext="edit">
      <o:idmap v:ext="edit" data="1"/>
    </o:shapelayout>
  </w:shapeDefaults>
  <w:decimalSymbol w:val="."/>
  <w:listSeparator w:val=","/>
  <w14:docId w14:val="0C65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aa.org/" TargetMode="External"/><Relationship Id="rId20" Type="http://schemas.openxmlformats.org/officeDocument/2006/relationships/theme" Target="theme/theme1.xml"/><Relationship Id="rId10" Type="http://schemas.openxmlformats.org/officeDocument/2006/relationships/hyperlink" Target="http://www.instituteforchronicpain.org" TargetMode="External"/><Relationship Id="rId11" Type="http://schemas.openxmlformats.org/officeDocument/2006/relationships/hyperlink" Target="http://www.hpft.nhs.uk/_uploads/documents/help-for-adults/cbt-workshop-booklet_web.pdf" TargetMode="External"/><Relationship Id="rId12" Type="http://schemas.openxmlformats.org/officeDocument/2006/relationships/image" Target="media/image3.tiff"/><Relationship Id="rId13" Type="http://schemas.openxmlformats.org/officeDocument/2006/relationships/image" Target="media/image4.jpeg"/><Relationship Id="rId14" Type="http://schemas.openxmlformats.org/officeDocument/2006/relationships/hyperlink" Target="http://www.health.harvard.edu/healthbeat/the-pain-anxiety-depression-connection" TargetMode="External"/><Relationship Id="rId15" Type="http://schemas.openxmlformats.org/officeDocument/2006/relationships/hyperlink" Target="https://clear.potsdam.edu/wconnect/ace/home.htm" TargetMode="External"/><Relationship Id="rId16" Type="http://schemas.openxmlformats.org/officeDocument/2006/relationships/hyperlink" Target="http://www.NorthCountryTaiChi.com" TargetMode="External"/><Relationship Id="rId17" Type="http://schemas.openxmlformats.org/officeDocument/2006/relationships/hyperlink" Target="mailto:lrussek@clarkson.edu" TargetMode="External"/><Relationship Id="rId18" Type="http://schemas.openxmlformats.org/officeDocument/2006/relationships/hyperlink" Target="http://www.clarkson.edu/~lnrussek/FMS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955</Words>
  <Characters>5446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6389</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10</cp:revision>
  <cp:lastPrinted>2015-12-29T15:36:00Z</cp:lastPrinted>
  <dcterms:created xsi:type="dcterms:W3CDTF">2016-01-27T21:31:00Z</dcterms:created>
  <dcterms:modified xsi:type="dcterms:W3CDTF">2016-01-28T16:03:00Z</dcterms:modified>
</cp:coreProperties>
</file>