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11D137" w14:textId="77777777" w:rsidR="00F0049B" w:rsidRPr="00B04EFA" w:rsidRDefault="00F0049B" w:rsidP="00F0049B">
      <w:pPr>
        <w:pStyle w:val="Title"/>
        <w:rPr>
          <w:rFonts w:ascii="Monotype Corsiva" w:hAnsi="Monotype Corsiva"/>
          <w:b/>
          <w:color w:val="893B53"/>
          <w:sz w:val="56"/>
        </w:rPr>
      </w:pPr>
      <w:r w:rsidRPr="00B04EFA">
        <w:rPr>
          <w:rFonts w:ascii="Monotype Corsiva" w:hAnsi="Monotype Corsiva"/>
          <w:b/>
          <w:color w:val="893B53"/>
          <w:sz w:val="56"/>
        </w:rPr>
        <w:t>Potsdam Fibromyalgia Support Group</w:t>
      </w:r>
    </w:p>
    <w:p w14:paraId="609406EA" w14:textId="77777777" w:rsidR="00F0049B" w:rsidRPr="00DE0DCE" w:rsidRDefault="00840308" w:rsidP="00F0049B">
      <w:pPr>
        <w:pStyle w:val="Subtitle"/>
        <w:rPr>
          <w:b/>
          <w:color w:val="893B53"/>
          <w:sz w:val="40"/>
        </w:rPr>
      </w:pPr>
      <w:r>
        <w:rPr>
          <w:b/>
          <w:noProof/>
          <w:color w:val="893B53"/>
          <w:sz w:val="40"/>
          <w14:shadow w14:blurRad="0" w14:dist="0" w14:dir="0" w14:sx="0" w14:sy="0" w14:kx="0" w14:ky="0" w14:algn="none">
            <w14:srgbClr w14:val="000000"/>
          </w14:shadow>
        </w:rPr>
        <mc:AlternateContent>
          <mc:Choice Requires="wps">
            <w:drawing>
              <wp:anchor distT="0" distB="0" distL="114300" distR="114300" simplePos="0" relativeHeight="251679744" behindDoc="0" locked="0" layoutInCell="0" allowOverlap="1" wp14:anchorId="0CDCF714" wp14:editId="13FF68E0">
                <wp:simplePos x="0" y="0"/>
                <wp:positionH relativeFrom="column">
                  <wp:posOffset>91440</wp:posOffset>
                </wp:positionH>
                <wp:positionV relativeFrom="paragraph">
                  <wp:posOffset>259715</wp:posOffset>
                </wp:positionV>
                <wp:extent cx="6858000" cy="0"/>
                <wp:effectExtent l="5715" t="12065" r="13335" b="6985"/>
                <wp:wrapNone/>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8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20.45pt" to="547.2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" o:allowincell="f" strokecolor="purple"/>
            </w:pict>
          </mc:Fallback>
        </mc:AlternateContent>
      </w:r>
      <w:r w:rsidR="00F0049B" w:rsidRPr="00DE0DCE">
        <w:rPr>
          <w:b/>
          <w:color w:val="893B53"/>
          <w:sz w:val="40"/>
        </w:rPr>
        <w:t>Newsletter</w:t>
      </w:r>
    </w:p>
    <w:p w14:paraId="29DA3A57" w14:textId="263D8631" w:rsidR="00F0049B" w:rsidRDefault="00591853" w:rsidP="00EF3BA7">
      <w:pPr>
        <w:pStyle w:val="Heading1"/>
        <w:jc w:val="center"/>
        <w:rPr>
          <w:color w:val="auto"/>
          <w:szCs w:val="28"/>
        </w:rPr>
        <w:sectPr w:rsidR="00F0049B" w:rsidSect="00F0049B">
          <w:pgSz w:w="12240" w:h="15840"/>
          <w:pgMar w:top="720" w:right="720" w:bottom="720" w:left="720" w:header="720" w:footer="720" w:gutter="0"/>
          <w:cols w:space="720"/>
          <w:docGrid w:linePitch="360"/>
        </w:sectPr>
      </w:pPr>
      <w:r>
        <w:rPr>
          <w:color w:val="auto"/>
          <w:szCs w:val="28"/>
        </w:rPr>
        <w:t>July</w:t>
      </w:r>
      <w:r w:rsidR="00FC7AC6">
        <w:rPr>
          <w:color w:val="auto"/>
          <w:szCs w:val="28"/>
        </w:rPr>
        <w:t>, 2015</w:t>
      </w:r>
    </w:p>
    <w:p w14:paraId="33FCF4B2" w14:textId="77777777" w:rsidR="00CA47A4" w:rsidRPr="00D24B81" w:rsidRDefault="0085442F" w:rsidP="00F0049B">
      <w:pPr>
        <w:pStyle w:val="Heading1"/>
        <w:rPr>
          <w:noProof/>
          <w:szCs w:val="22"/>
          <w:vertAlign w:val="superscript"/>
        </w:rPr>
      </w:pPr>
      <w:r>
        <w:rPr>
          <w:noProof/>
          <w:szCs w:val="22"/>
        </w:rPr>
        <w:lastRenderedPageBreak/>
        <w:t>Irritable Bowel and Fibromyalgia</w:t>
      </w:r>
    </w:p>
    <w:p w14:paraId="6338345D" w14:textId="77777777" w:rsidR="003F4EC7" w:rsidRDefault="00390B7A" w:rsidP="00390B7A">
      <w:pPr>
        <w:pStyle w:val="Heading1"/>
        <w:rPr>
          <w:rFonts w:ascii="Times New Roman" w:hAnsi="Times New Roman"/>
          <w:b w:val="0"/>
          <w:color w:val="auto"/>
          <w:sz w:val="24"/>
          <w:u w:val="none"/>
        </w:rPr>
      </w:pPr>
      <w:r>
        <w:rPr>
          <w:rFonts w:ascii="Helvetica" w:hAnsi="Helvetica" w:cs="Helvetica"/>
          <w:noProof/>
        </w:rPr>
        <w:drawing>
          <wp:anchor distT="0" distB="0" distL="114300" distR="114300" simplePos="0" relativeHeight="251685888" behindDoc="0" locked="0" layoutInCell="1" allowOverlap="1" wp14:anchorId="1A3C4BD9" wp14:editId="1AFB94BF">
            <wp:simplePos x="0" y="0"/>
            <wp:positionH relativeFrom="column">
              <wp:posOffset>1981200</wp:posOffset>
            </wp:positionH>
            <wp:positionV relativeFrom="paragraph">
              <wp:posOffset>1639570</wp:posOffset>
            </wp:positionV>
            <wp:extent cx="2514600" cy="3100070"/>
            <wp:effectExtent l="0" t="0" r="0" b="0"/>
            <wp:wrapTight wrapText="bothSides">
              <wp:wrapPolygon edited="0">
                <wp:start x="0" y="0"/>
                <wp:lineTo x="0" y="21414"/>
                <wp:lineTo x="21382" y="21414"/>
                <wp:lineTo x="2138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4600" cy="3100070"/>
                    </a:xfrm>
                    <a:prstGeom prst="rect">
                      <a:avLst/>
                    </a:prstGeom>
                    <a:noFill/>
                    <a:ln>
                      <a:noFill/>
                    </a:ln>
                  </pic:spPr>
                </pic:pic>
              </a:graphicData>
            </a:graphic>
            <wp14:sizeRelH relativeFrom="page">
              <wp14:pctWidth>0</wp14:pctWidth>
            </wp14:sizeRelH>
            <wp14:sizeRelV relativeFrom="page">
              <wp14:pctHeight>0</wp14:pctHeight>
            </wp14:sizeRelV>
          </wp:anchor>
        </w:drawing>
      </w:r>
      <w:r w:rsidR="00267056" w:rsidRPr="00390B7A">
        <w:rPr>
          <w:rFonts w:ascii="Times New Roman" w:hAnsi="Times New Roman"/>
          <w:b w:val="0"/>
          <w:color w:val="auto"/>
          <w:sz w:val="24"/>
          <w:u w:val="none"/>
        </w:rPr>
        <w:tab/>
      </w:r>
      <w:r w:rsidR="0085442F" w:rsidRPr="00390B7A">
        <w:rPr>
          <w:rFonts w:ascii="Times New Roman" w:hAnsi="Times New Roman"/>
          <w:b w:val="0"/>
          <w:color w:val="auto"/>
          <w:sz w:val="24"/>
          <w:u w:val="none"/>
        </w:rPr>
        <w:t>Somewhere between 30-</w:t>
      </w:r>
      <w:r w:rsidR="004C1046" w:rsidRPr="00390B7A">
        <w:rPr>
          <w:rFonts w:ascii="Times New Roman" w:hAnsi="Times New Roman"/>
          <w:b w:val="0"/>
          <w:color w:val="auto"/>
          <w:sz w:val="24"/>
          <w:u w:val="none"/>
        </w:rPr>
        <w:t>8</w:t>
      </w:r>
      <w:r w:rsidR="0085442F" w:rsidRPr="00390B7A">
        <w:rPr>
          <w:rFonts w:ascii="Times New Roman" w:hAnsi="Times New Roman"/>
          <w:b w:val="0"/>
          <w:color w:val="auto"/>
          <w:sz w:val="24"/>
          <w:u w:val="none"/>
        </w:rPr>
        <w:t>0% of people with FM experience irritable bowel syndrome (IBS)</w:t>
      </w:r>
      <w:r w:rsidR="002743CF" w:rsidRPr="00390B7A">
        <w:rPr>
          <w:rFonts w:ascii="Times New Roman" w:hAnsi="Times New Roman"/>
          <w:b w:val="0"/>
          <w:color w:val="auto"/>
          <w:sz w:val="24"/>
          <w:u w:val="none"/>
        </w:rPr>
        <w:t>, which</w:t>
      </w:r>
      <w:r w:rsidR="0085442F" w:rsidRPr="00390B7A">
        <w:rPr>
          <w:rFonts w:ascii="Times New Roman" w:hAnsi="Times New Roman"/>
          <w:b w:val="0"/>
          <w:color w:val="auto"/>
          <w:sz w:val="24"/>
          <w:u w:val="none"/>
        </w:rPr>
        <w:t xml:space="preserve"> can pre</w:t>
      </w:r>
      <w:r w:rsidR="002743CF" w:rsidRPr="00390B7A">
        <w:rPr>
          <w:rFonts w:ascii="Times New Roman" w:hAnsi="Times New Roman"/>
          <w:b w:val="0"/>
          <w:color w:val="auto"/>
          <w:sz w:val="24"/>
          <w:u w:val="none"/>
        </w:rPr>
        <w:t xml:space="preserve">sent as a range of complaints such as </w:t>
      </w:r>
      <w:r w:rsidR="0085442F" w:rsidRPr="00390B7A">
        <w:rPr>
          <w:rFonts w:ascii="Times New Roman" w:hAnsi="Times New Roman"/>
          <w:b w:val="0"/>
          <w:color w:val="auto"/>
          <w:sz w:val="24"/>
          <w:u w:val="none"/>
        </w:rPr>
        <w:t>abd</w:t>
      </w:r>
      <w:r w:rsidR="002743CF" w:rsidRPr="00390B7A">
        <w:rPr>
          <w:rFonts w:ascii="Times New Roman" w:hAnsi="Times New Roman"/>
          <w:b w:val="0"/>
          <w:color w:val="auto"/>
          <w:sz w:val="24"/>
          <w:u w:val="none"/>
        </w:rPr>
        <w:t xml:space="preserve">ominal cramping, gas, diarrhea and/or </w:t>
      </w:r>
      <w:r w:rsidR="0085442F" w:rsidRPr="00390B7A">
        <w:rPr>
          <w:rFonts w:ascii="Times New Roman" w:hAnsi="Times New Roman"/>
          <w:b w:val="0"/>
          <w:color w:val="auto"/>
          <w:sz w:val="24"/>
          <w:u w:val="none"/>
        </w:rPr>
        <w:t>constipation</w:t>
      </w:r>
      <w:r w:rsidR="002743CF" w:rsidRPr="00390B7A">
        <w:rPr>
          <w:rFonts w:ascii="Times New Roman" w:hAnsi="Times New Roman"/>
          <w:b w:val="0"/>
          <w:color w:val="auto"/>
          <w:sz w:val="24"/>
          <w:u w:val="none"/>
        </w:rPr>
        <w:t xml:space="preserve">. </w:t>
      </w:r>
      <w:r w:rsidR="004C1046" w:rsidRPr="00390B7A">
        <w:rPr>
          <w:rFonts w:ascii="Times New Roman" w:hAnsi="Times New Roman"/>
          <w:b w:val="0"/>
          <w:color w:val="auto"/>
          <w:sz w:val="24"/>
          <w:u w:val="none"/>
        </w:rPr>
        <w:t>Similarly</w:t>
      </w:r>
      <w:r w:rsidR="009E275D" w:rsidRPr="00390B7A">
        <w:rPr>
          <w:rFonts w:ascii="Times New Roman" w:hAnsi="Times New Roman"/>
          <w:b w:val="0"/>
          <w:color w:val="auto"/>
          <w:sz w:val="24"/>
          <w:u w:val="none"/>
        </w:rPr>
        <w:t xml:space="preserve">, more than 40% of people with IBS have FM. </w:t>
      </w:r>
      <w:r w:rsidR="002743CF" w:rsidRPr="00390B7A">
        <w:rPr>
          <w:rFonts w:ascii="Times New Roman" w:hAnsi="Times New Roman"/>
          <w:b w:val="0"/>
          <w:color w:val="auto"/>
          <w:sz w:val="24"/>
          <w:u w:val="none"/>
        </w:rPr>
        <w:t xml:space="preserve">FM and IBS are both conditions associated with ‘central sensitization,’ or a very sensitive </w:t>
      </w:r>
      <w:r w:rsidR="004C1046" w:rsidRPr="00390B7A">
        <w:rPr>
          <w:rFonts w:ascii="Times New Roman" w:hAnsi="Times New Roman"/>
          <w:b w:val="0"/>
          <w:color w:val="auto"/>
          <w:sz w:val="24"/>
          <w:u w:val="none"/>
        </w:rPr>
        <w:t xml:space="preserve">central </w:t>
      </w:r>
      <w:r w:rsidR="002743CF" w:rsidRPr="00390B7A">
        <w:rPr>
          <w:rFonts w:ascii="Times New Roman" w:hAnsi="Times New Roman"/>
          <w:b w:val="0"/>
          <w:color w:val="auto"/>
          <w:sz w:val="24"/>
          <w:u w:val="none"/>
        </w:rPr>
        <w:t xml:space="preserve">nervous system. Chronic fatigue, </w:t>
      </w:r>
      <w:proofErr w:type="spellStart"/>
      <w:r w:rsidR="002743CF" w:rsidRPr="00390B7A">
        <w:rPr>
          <w:rFonts w:ascii="Times New Roman" w:hAnsi="Times New Roman"/>
          <w:b w:val="0"/>
          <w:color w:val="auto"/>
          <w:sz w:val="24"/>
          <w:u w:val="none"/>
        </w:rPr>
        <w:t>temporomandibular</w:t>
      </w:r>
      <w:proofErr w:type="spellEnd"/>
      <w:r w:rsidR="002743CF" w:rsidRPr="00390B7A">
        <w:rPr>
          <w:rFonts w:ascii="Times New Roman" w:hAnsi="Times New Roman"/>
          <w:b w:val="0"/>
          <w:color w:val="auto"/>
          <w:sz w:val="24"/>
          <w:u w:val="none"/>
        </w:rPr>
        <w:t xml:space="preserve"> joint dysfunction,</w:t>
      </w:r>
      <w:r w:rsidR="004C1046" w:rsidRPr="00390B7A">
        <w:rPr>
          <w:rFonts w:ascii="Times New Roman" w:hAnsi="Times New Roman"/>
          <w:b w:val="0"/>
          <w:color w:val="auto"/>
          <w:sz w:val="24"/>
          <w:u w:val="none"/>
        </w:rPr>
        <w:t xml:space="preserve"> pelvic pain</w:t>
      </w:r>
      <w:r w:rsidR="002743CF" w:rsidRPr="00390B7A">
        <w:rPr>
          <w:rFonts w:ascii="Times New Roman" w:hAnsi="Times New Roman"/>
          <w:b w:val="0"/>
          <w:color w:val="auto"/>
          <w:sz w:val="24"/>
          <w:u w:val="none"/>
        </w:rPr>
        <w:t xml:space="preserve"> tension he</w:t>
      </w:r>
      <w:r w:rsidR="004C1046" w:rsidRPr="00390B7A">
        <w:rPr>
          <w:rFonts w:ascii="Times New Roman" w:hAnsi="Times New Roman"/>
          <w:b w:val="0"/>
          <w:color w:val="auto"/>
          <w:sz w:val="24"/>
          <w:u w:val="none"/>
        </w:rPr>
        <w:t xml:space="preserve">adaches and </w:t>
      </w:r>
    </w:p>
    <w:p w14:paraId="0A442962" w14:textId="63ACC39C" w:rsidR="0085442F" w:rsidRDefault="004C1046" w:rsidP="0085442F">
      <w:pPr>
        <w:tabs>
          <w:tab w:val="left" w:pos="360"/>
        </w:tabs>
        <w:jc w:val="both"/>
      </w:pPr>
      <w:proofErr w:type="gramStart"/>
      <w:r>
        <w:t>migraines</w:t>
      </w:r>
      <w:proofErr w:type="gramEnd"/>
      <w:r>
        <w:t xml:space="preserve"> are other central sensitivity conditions.</w:t>
      </w:r>
      <w:r w:rsidR="002743CF">
        <w:t xml:space="preserve"> </w:t>
      </w:r>
    </w:p>
    <w:p w14:paraId="6E0069F7" w14:textId="0E4DFB1C" w:rsidR="002743CF" w:rsidRDefault="002743CF" w:rsidP="0085442F">
      <w:pPr>
        <w:tabs>
          <w:tab w:val="left" w:pos="360"/>
        </w:tabs>
        <w:jc w:val="both"/>
      </w:pPr>
      <w:r>
        <w:tab/>
        <w:t>Both IBS and FM are associated with poor quality sleep</w:t>
      </w:r>
      <w:r w:rsidR="004C1046">
        <w:t>,</w:t>
      </w:r>
      <w:r>
        <w:t xml:space="preserve"> fatigue</w:t>
      </w:r>
      <w:r w:rsidR="004C1046">
        <w:t>, and high levels of life stress,</w:t>
      </w:r>
      <w:r>
        <w:t xml:space="preserve"> Both conditions are associated with hypersensitivity to pain, with FM predominantly affecting the musculoskeletal system and IBS affecting the gut.</w:t>
      </w:r>
      <w:r w:rsidR="004C1046">
        <w:t xml:space="preserve"> Since the gut has more neurons than the brain, it makes sense that a condition affecting the brain could also affect the gut.</w:t>
      </w:r>
      <w:r>
        <w:t xml:space="preserve"> Research shows that 71% of people with food sensitivities experience FM symptoms. </w:t>
      </w:r>
      <w:r w:rsidR="009E275D">
        <w:t xml:space="preserve">It is not clear, however, whether IBS contributes to FM, FM contributes to IBS, or they simply have a shared pathophysiology through the sensitive nervous system. </w:t>
      </w:r>
      <w:r w:rsidR="00225BA4">
        <w:t>(Slim et al, 2015)</w:t>
      </w:r>
    </w:p>
    <w:p w14:paraId="0A7E2293" w14:textId="01DA49D6" w:rsidR="002743CF" w:rsidRDefault="002743CF" w:rsidP="0085442F">
      <w:pPr>
        <w:tabs>
          <w:tab w:val="left" w:pos="360"/>
        </w:tabs>
        <w:jc w:val="both"/>
      </w:pPr>
      <w:r>
        <w:tab/>
        <w:t>The link between food sensitivity and FM may explain the frequency with which special FM diets have been recommend</w:t>
      </w:r>
      <w:r w:rsidR="00EF2B4F">
        <w:t>ed</w:t>
      </w:r>
      <w:r w:rsidR="004C1046">
        <w:t>: most commonly</w:t>
      </w:r>
      <w:r w:rsidR="00EF2B4F">
        <w:t xml:space="preserve"> avoiding gluten, </w:t>
      </w:r>
      <w:r>
        <w:t>wheat, or dairy. More recently, the FODMAP diet (explained, below) has been proven effective for IBS</w:t>
      </w:r>
      <w:r w:rsidR="004C1046">
        <w:t>. It</w:t>
      </w:r>
      <w:r>
        <w:t xml:space="preserve"> has not yet been studied for FM</w:t>
      </w:r>
      <w:r w:rsidR="004C1046">
        <w:t>, and it will be interesting to see those results</w:t>
      </w:r>
      <w:r>
        <w:t xml:space="preserve">. </w:t>
      </w:r>
      <w:r w:rsidR="009E275D">
        <w:t xml:space="preserve"> While special diets are not a miracle cure</w:t>
      </w:r>
      <w:r w:rsidR="004C1046">
        <w:t xml:space="preserve"> for either IBS or FM</w:t>
      </w:r>
      <w:r w:rsidR="009E275D">
        <w:t xml:space="preserve">, </w:t>
      </w:r>
      <w:r w:rsidR="004C1046">
        <w:t>research shows t</w:t>
      </w:r>
      <w:r w:rsidR="009E275D">
        <w:t xml:space="preserve">hey </w:t>
      </w:r>
      <w:r w:rsidR="004C1046">
        <w:t xml:space="preserve">can definitely </w:t>
      </w:r>
      <w:r w:rsidR="009E275D">
        <w:t xml:space="preserve">help </w:t>
      </w:r>
      <w:r w:rsidR="004C1046">
        <w:t>many</w:t>
      </w:r>
      <w:r w:rsidR="009E275D">
        <w:t xml:space="preserve"> people</w:t>
      </w:r>
      <w:r w:rsidR="004C1046">
        <w:t xml:space="preserve"> with IBS and some people with FM. S</w:t>
      </w:r>
      <w:r w:rsidR="009E275D">
        <w:t xml:space="preserve">ince a careful diet has few unpleasant side effects, it seems worth considering whether dietary changes might be helpful. </w:t>
      </w:r>
    </w:p>
    <w:p w14:paraId="19978812" w14:textId="3F75D91B" w:rsidR="00225BA4" w:rsidRDefault="00225BA4" w:rsidP="0085442F">
      <w:pPr>
        <w:tabs>
          <w:tab w:val="left" w:pos="360"/>
        </w:tabs>
        <w:jc w:val="both"/>
      </w:pPr>
      <w:r>
        <w:lastRenderedPageBreak/>
        <w:tab/>
        <w:t xml:space="preserve">IBS appears to be related to the </w:t>
      </w:r>
      <w:proofErr w:type="spellStart"/>
      <w:r>
        <w:t>microbiome</w:t>
      </w:r>
      <w:proofErr w:type="spellEnd"/>
      <w:r>
        <w:t xml:space="preserve">, or combination of microbes that normally colonize our gut. This is the premise of using probiotics to treat IBS. Probiotics are supplements that propose to add beneficial microbes to the gut to generate a ‘friendly’ </w:t>
      </w:r>
      <w:proofErr w:type="spellStart"/>
      <w:r>
        <w:t>microbiome</w:t>
      </w:r>
      <w:proofErr w:type="spellEnd"/>
      <w:r>
        <w:t xml:space="preserve">. </w:t>
      </w:r>
      <w:r w:rsidRPr="00225BA4">
        <w:rPr>
          <w:i/>
        </w:rPr>
        <w:t>Lactobacillus</w:t>
      </w:r>
      <w:r>
        <w:t>, found in some types of yogurt, was the first to demonstrate benefits; however, most of the probiotics currently on the market do not yet have solid research evidence.  (Mayer et al, 2014)</w:t>
      </w:r>
      <w:r w:rsidR="003F4EC7">
        <w:t xml:space="preserve"> </w:t>
      </w:r>
    </w:p>
    <w:p w14:paraId="7A2570CF" w14:textId="50E75AFE" w:rsidR="003F4EC7" w:rsidRDefault="00E779F2" w:rsidP="0085442F">
      <w:pPr>
        <w:tabs>
          <w:tab w:val="left" w:pos="360"/>
        </w:tabs>
        <w:jc w:val="both"/>
      </w:pPr>
      <w:r>
        <w:rPr>
          <w:noProof/>
        </w:rPr>
        <mc:AlternateContent>
          <mc:Choice Requires="wps">
            <w:drawing>
              <wp:anchor distT="0" distB="0" distL="114300" distR="114300" simplePos="0" relativeHeight="251686912" behindDoc="0" locked="0" layoutInCell="1" allowOverlap="1" wp14:anchorId="569A91EC" wp14:editId="01F31911">
                <wp:simplePos x="0" y="0"/>
                <wp:positionH relativeFrom="column">
                  <wp:posOffset>-1155700</wp:posOffset>
                </wp:positionH>
                <wp:positionV relativeFrom="paragraph">
                  <wp:posOffset>2790190</wp:posOffset>
                </wp:positionV>
                <wp:extent cx="990600" cy="4572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9906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E0B1A44" w14:textId="2A3D73CF" w:rsidR="00E779F2" w:rsidRPr="00E779F2" w:rsidRDefault="00E779F2">
                            <w:pPr>
                              <w:rPr>
                                <w:rFonts w:ascii="Arial Narrow" w:hAnsi="Arial Narrow"/>
                              </w:rPr>
                            </w:pPr>
                            <w:r w:rsidRPr="00E779F2">
                              <w:rPr>
                                <w:rFonts w:ascii="Arial Narrow" w:hAnsi="Arial Narrow"/>
                              </w:rPr>
                              <w:t>Picture from Mayer, 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90.95pt;margin-top:219.7pt;width:78pt;height:3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" filled="f" stroked="f">
                <v:textbox>
                  <w:txbxContent>
                    <w:p w14:paraId="4E0B1A44" w14:textId="2A3D73CF" w:rsidR="00E779F2" w:rsidRPr="00E779F2" w:rsidRDefault="00E779F2">
                      <w:pPr>
                        <w:rPr>
                          <w:rFonts w:ascii="Arial Narrow" w:hAnsi="Arial Narrow"/>
                        </w:rPr>
                      </w:pPr>
                      <w:r w:rsidRPr="00E779F2">
                        <w:rPr>
                          <w:rFonts w:ascii="Arial Narrow" w:hAnsi="Arial Narrow"/>
                        </w:rPr>
                        <w:t>Picture from Mayer, 2014</w:t>
                      </w:r>
                    </w:p>
                  </w:txbxContent>
                </v:textbox>
                <w10:wrap type="square"/>
              </v:shape>
            </w:pict>
          </mc:Fallback>
        </mc:AlternateContent>
      </w:r>
      <w:proofErr w:type="gramStart"/>
      <w:r w:rsidR="003F4EC7" w:rsidRPr="003F4EC7">
        <w:t>FODMAP</w:t>
      </w:r>
      <w:r w:rsidR="003F4EC7">
        <w:t>s is</w:t>
      </w:r>
      <w:proofErr w:type="gramEnd"/>
      <w:r w:rsidR="003F4EC7">
        <w:t xml:space="preserve"> an acronym</w:t>
      </w:r>
      <w:r w:rsidR="003F4EC7" w:rsidRPr="003F4EC7">
        <w:t xml:space="preserve"> referring to </w:t>
      </w:r>
      <w:r w:rsidR="003F4EC7" w:rsidRPr="003F4EC7">
        <w:rPr>
          <w:b/>
        </w:rPr>
        <w:t>F</w:t>
      </w:r>
      <w:r w:rsidR="003F4EC7" w:rsidRPr="003F4EC7">
        <w:t xml:space="preserve">ermentable </w:t>
      </w:r>
      <w:r w:rsidR="003F4EC7" w:rsidRPr="003F4EC7">
        <w:rPr>
          <w:b/>
        </w:rPr>
        <w:t>O</w:t>
      </w:r>
      <w:r w:rsidR="003F4EC7" w:rsidRPr="003F4EC7">
        <w:t xml:space="preserve">ligosaccharides, </w:t>
      </w:r>
      <w:r w:rsidR="003F4EC7" w:rsidRPr="003F4EC7">
        <w:rPr>
          <w:b/>
        </w:rPr>
        <w:t>D</w:t>
      </w:r>
      <w:r w:rsidR="003F4EC7" w:rsidRPr="003F4EC7">
        <w:t xml:space="preserve">isaccharides, </w:t>
      </w:r>
      <w:proofErr w:type="spellStart"/>
      <w:r w:rsidR="003F4EC7" w:rsidRPr="003F4EC7">
        <w:rPr>
          <w:b/>
        </w:rPr>
        <w:t>M</w:t>
      </w:r>
      <w:r w:rsidR="003F4EC7" w:rsidRPr="003F4EC7">
        <w:t>onosaccharides</w:t>
      </w:r>
      <w:proofErr w:type="spellEnd"/>
      <w:r w:rsidR="003F4EC7" w:rsidRPr="003F4EC7">
        <w:t xml:space="preserve"> and </w:t>
      </w:r>
      <w:proofErr w:type="spellStart"/>
      <w:r w:rsidR="003F4EC7" w:rsidRPr="003F4EC7">
        <w:rPr>
          <w:b/>
        </w:rPr>
        <w:t>P</w:t>
      </w:r>
      <w:r w:rsidR="003F4EC7" w:rsidRPr="003F4EC7">
        <w:t>olyols</w:t>
      </w:r>
      <w:proofErr w:type="spellEnd"/>
      <w:r w:rsidR="003F4EC7" w:rsidRPr="003F4EC7">
        <w:t xml:space="preserve">. </w:t>
      </w:r>
      <w:r w:rsidR="003F4EC7">
        <w:t>This is</w:t>
      </w:r>
      <w:r w:rsidR="003F4EC7" w:rsidRPr="003F4EC7">
        <w:t xml:space="preserve"> a collection of molecules found in </w:t>
      </w:r>
      <w:proofErr w:type="gramStart"/>
      <w:r w:rsidR="003F4EC7" w:rsidRPr="003F4EC7">
        <w:t>food, that</w:t>
      </w:r>
      <w:proofErr w:type="gramEnd"/>
      <w:r w:rsidR="003F4EC7" w:rsidRPr="003F4EC7">
        <w:t xml:space="preserve"> can be poorly absorbed by some people.</w:t>
      </w:r>
      <w:r w:rsidR="003F4EC7">
        <w:t xml:space="preserve"> When these undigested molecules get to the large intestine, where they serve as food for the bacteria (</w:t>
      </w:r>
      <w:proofErr w:type="spellStart"/>
      <w:r w:rsidR="003F4EC7">
        <w:t>microbiome</w:t>
      </w:r>
      <w:proofErr w:type="spellEnd"/>
      <w:r w:rsidR="003F4EC7">
        <w:t>) there. These</w:t>
      </w:r>
      <w:r w:rsidR="004E1475">
        <w:t xml:space="preserve"> bacteria produce gas, which can create bloating, pain, and flatulence associated with IBS. These problems with food breakdown in the intestines also contribute to the diarrhea and constipation as water follows small molecules in the gut, with excess water leading to diarrhea or inadequate water leading to constipation. </w:t>
      </w:r>
    </w:p>
    <w:p w14:paraId="71A8720F" w14:textId="726F1D6E" w:rsidR="004E1475" w:rsidRDefault="004E1475" w:rsidP="0085442F">
      <w:pPr>
        <w:tabs>
          <w:tab w:val="left" w:pos="360"/>
        </w:tabs>
        <w:jc w:val="both"/>
      </w:pPr>
      <w:r>
        <w:tab/>
        <w:t xml:space="preserve">FODMAPs provide the first physiological explanation for the digestive abnormalities seen in IBS. In particular, since each person has a different </w:t>
      </w:r>
      <w:proofErr w:type="spellStart"/>
      <w:r>
        <w:t>microbiome</w:t>
      </w:r>
      <w:proofErr w:type="spellEnd"/>
      <w:r>
        <w:t xml:space="preserve">, it explains why some people are sensitive to certain foods while other people are not: the problem is not entirely </w:t>
      </w:r>
      <w:r w:rsidR="00411A60">
        <w:t xml:space="preserve">the food, but the interaction between certain foods and your individual </w:t>
      </w:r>
      <w:proofErr w:type="spellStart"/>
      <w:r w:rsidR="00411A60">
        <w:t>microbiome</w:t>
      </w:r>
      <w:proofErr w:type="spellEnd"/>
      <w:r w:rsidR="00411A60">
        <w:t xml:space="preserve">. The FODMAP diet is also the first with rigorous research support </w:t>
      </w:r>
      <w:r w:rsidR="00591853">
        <w:t>showing</w:t>
      </w:r>
      <w:r w:rsidR="00411A60">
        <w:t xml:space="preserve"> it improves IBS symptoms in most people who follow it. </w:t>
      </w:r>
      <w:r w:rsidR="00411A60">
        <w:rPr>
          <w:noProof/>
        </w:rPr>
        <w:t>(Marsh, et al, 2015) The FODMAP classification of fo</w:t>
      </w:r>
      <w:r w:rsidR="00591853">
        <w:rPr>
          <w:noProof/>
        </w:rPr>
        <w:t xml:space="preserve">ods is fairly complex – too complex to explain here. Monash University, where the diet was initially studied and reported has good online resources and a phone app:  </w:t>
      </w:r>
      <w:hyperlink r:id="rId9" w:history="1">
        <w:r w:rsidR="00591853" w:rsidRPr="00D1608C">
          <w:rPr>
            <w:rStyle w:val="Hyperlink"/>
            <w:noProof/>
          </w:rPr>
          <w:t>http://www.med.monash.edu/cecs/gastro/fodmap/</w:t>
        </w:r>
      </w:hyperlink>
      <w:r w:rsidR="00591853">
        <w:rPr>
          <w:noProof/>
        </w:rPr>
        <w:t xml:space="preserve"> </w:t>
      </w:r>
    </w:p>
    <w:p w14:paraId="0F475ADF" w14:textId="77777777" w:rsidR="003F4EC7" w:rsidRDefault="003F4EC7" w:rsidP="0085442F">
      <w:pPr>
        <w:tabs>
          <w:tab w:val="left" w:pos="360"/>
        </w:tabs>
        <w:jc w:val="both"/>
      </w:pPr>
    </w:p>
    <w:p w14:paraId="2E8EFD00" w14:textId="0E9477F6" w:rsidR="003F4EC7" w:rsidRPr="00390B7A" w:rsidRDefault="003F4EC7" w:rsidP="003F4EC7">
      <w:pPr>
        <w:pStyle w:val="Heading1"/>
        <w:rPr>
          <w:rFonts w:ascii="Times New Roman" w:hAnsi="Times New Roman"/>
          <w:b w:val="0"/>
          <w:color w:val="auto"/>
          <w:sz w:val="24"/>
          <w:u w:val="none"/>
        </w:rPr>
      </w:pPr>
      <w:r>
        <w:rPr>
          <w:noProof/>
          <w:szCs w:val="22"/>
        </w:rPr>
        <w:t>Gut Bacteria and Mood</w:t>
      </w:r>
    </w:p>
    <w:p w14:paraId="3E8CA9AA" w14:textId="2BC8F97A" w:rsidR="003F4EC7" w:rsidRDefault="003F4EC7" w:rsidP="003F4EC7">
      <w:pPr>
        <w:tabs>
          <w:tab w:val="left" w:pos="360"/>
        </w:tabs>
        <w:ind w:firstLine="360"/>
        <w:jc w:val="both"/>
        <w:rPr>
          <w:noProof/>
        </w:rPr>
      </w:pPr>
      <w:r>
        <w:rPr>
          <w:noProof/>
        </w:rPr>
        <w:t>Perhaps the phrase “gut feeling” is more literally true than we used to think. It makes perfect sense that gut bacteria would affect gut function</w:t>
      </w:r>
      <w:r w:rsidR="00591853">
        <w:rPr>
          <w:noProof/>
        </w:rPr>
        <w:t>, as discussed above</w:t>
      </w:r>
      <w:r>
        <w:rPr>
          <w:noProof/>
        </w:rPr>
        <w:t xml:space="preserve">. However, research is now suggesting that gut bacteria can affect mood and brain physiology. Although most of the research done so far has been on animal models (e.g., mice or monkeys), studies suggest that the microbiome influences disorders of the nervous system, including autism, anxiety, depression and, yes, chronic pain! (Mayer, 2014) The microbiome also seems to influence ability to concentrate and problem-solve. </w:t>
      </w:r>
    </w:p>
    <w:p w14:paraId="03957907" w14:textId="73717BF1" w:rsidR="002743CF" w:rsidRDefault="002743CF" w:rsidP="00BE6797">
      <w:pPr>
        <w:tabs>
          <w:tab w:val="left" w:pos="360"/>
        </w:tabs>
        <w:jc w:val="both"/>
        <w:rPr>
          <w:noProof/>
        </w:rPr>
      </w:pPr>
    </w:p>
    <w:p w14:paraId="35BE6DAC" w14:textId="2E3A57CF" w:rsidR="00EF2B4F" w:rsidRPr="004C1046" w:rsidRDefault="00EF2B4F" w:rsidP="004C1046">
      <w:pPr>
        <w:pStyle w:val="Heading1"/>
        <w:rPr>
          <w:noProof/>
          <w:szCs w:val="22"/>
        </w:rPr>
      </w:pPr>
      <w:r w:rsidRPr="004C1046">
        <w:rPr>
          <w:noProof/>
          <w:szCs w:val="22"/>
        </w:rPr>
        <w:t>Nutrition</w:t>
      </w:r>
      <w:r w:rsidR="003F4EC7">
        <w:rPr>
          <w:noProof/>
          <w:szCs w:val="22"/>
        </w:rPr>
        <w:t xml:space="preserve"> and FM</w:t>
      </w:r>
      <w:r w:rsidR="00C65CB6" w:rsidRPr="004C1046">
        <w:rPr>
          <w:noProof/>
          <w:szCs w:val="22"/>
        </w:rPr>
        <w:t xml:space="preserve"> </w:t>
      </w:r>
    </w:p>
    <w:p w14:paraId="2716AE36" w14:textId="4F3C95CA" w:rsidR="003F4EC7" w:rsidRDefault="003F4EC7" w:rsidP="003F4EC7">
      <w:pPr>
        <w:tabs>
          <w:tab w:val="left" w:pos="360"/>
        </w:tabs>
        <w:jc w:val="both"/>
        <w:rPr>
          <w:noProof/>
        </w:rPr>
      </w:pPr>
      <w:r>
        <w:rPr>
          <w:noProof/>
        </w:rPr>
        <w:t>More interesting facts about FM and nutrition, from an article by Rossi et al, 2015:</w:t>
      </w:r>
    </w:p>
    <w:p w14:paraId="502E7334" w14:textId="22CCF720" w:rsidR="00EF2B4F" w:rsidRDefault="00EF2B4F" w:rsidP="00EF2B4F">
      <w:pPr>
        <w:pStyle w:val="ListParagraph"/>
        <w:numPr>
          <w:ilvl w:val="0"/>
          <w:numId w:val="14"/>
        </w:numPr>
        <w:tabs>
          <w:tab w:val="left" w:pos="360"/>
        </w:tabs>
        <w:jc w:val="both"/>
        <w:rPr>
          <w:noProof/>
        </w:rPr>
      </w:pPr>
      <w:r>
        <w:rPr>
          <w:noProof/>
        </w:rPr>
        <w:t>Obesity increases pain, fatigue, decreases QOL; weight loss can help decrease Sx.</w:t>
      </w:r>
      <w:r w:rsidR="0092727D">
        <w:rPr>
          <w:noProof/>
        </w:rPr>
        <w:t xml:space="preserve"> In addition to simply having to carry more weight around, obesity increased proinflammatory cytokines, which are chemicals that increase pain sensitivity. </w:t>
      </w:r>
    </w:p>
    <w:p w14:paraId="3C540C62" w14:textId="68064077" w:rsidR="00EF2B4F" w:rsidRDefault="00EF2B4F" w:rsidP="00EF2B4F">
      <w:pPr>
        <w:pStyle w:val="ListParagraph"/>
        <w:numPr>
          <w:ilvl w:val="0"/>
          <w:numId w:val="14"/>
        </w:numPr>
        <w:tabs>
          <w:tab w:val="left" w:pos="360"/>
        </w:tabs>
        <w:jc w:val="both"/>
        <w:rPr>
          <w:noProof/>
        </w:rPr>
      </w:pPr>
      <w:r>
        <w:rPr>
          <w:noProof/>
        </w:rPr>
        <w:t xml:space="preserve">Presence of iron-deficiency anemia is inconsistent, so there is no consistent evidence that iron supplements help. </w:t>
      </w:r>
    </w:p>
    <w:p w14:paraId="7F6BDCE5" w14:textId="1BBB2EE4" w:rsidR="00EF2B4F" w:rsidRDefault="00EF2B4F" w:rsidP="00EF2B4F">
      <w:pPr>
        <w:pStyle w:val="ListParagraph"/>
        <w:numPr>
          <w:ilvl w:val="0"/>
          <w:numId w:val="14"/>
        </w:numPr>
        <w:tabs>
          <w:tab w:val="left" w:pos="360"/>
        </w:tabs>
        <w:jc w:val="both"/>
        <w:rPr>
          <w:noProof/>
        </w:rPr>
      </w:pPr>
      <w:r>
        <w:rPr>
          <w:noProof/>
        </w:rPr>
        <w:t xml:space="preserve">Some evidence suggests that zinc and magnesium levels may be low in FM and deficiencies in these trace elements can cause tender points and fatigue. Inconsistent evidence for selenium. </w:t>
      </w:r>
    </w:p>
    <w:p w14:paraId="77028F48" w14:textId="383FAEAC" w:rsidR="00EF2B4F" w:rsidRDefault="00EF2B4F" w:rsidP="00EF2B4F">
      <w:pPr>
        <w:pStyle w:val="ListParagraph"/>
        <w:numPr>
          <w:ilvl w:val="0"/>
          <w:numId w:val="14"/>
        </w:numPr>
        <w:tabs>
          <w:tab w:val="left" w:pos="360"/>
        </w:tabs>
        <w:jc w:val="both"/>
        <w:rPr>
          <w:noProof/>
        </w:rPr>
      </w:pPr>
      <w:r>
        <w:rPr>
          <w:noProof/>
        </w:rPr>
        <w:t xml:space="preserve">Some specific amino acids have been found deficient in FM, with suggestion that gut malabsorption may be the cause. </w:t>
      </w:r>
    </w:p>
    <w:p w14:paraId="0608D0B3" w14:textId="13AA492A" w:rsidR="001B346A" w:rsidRDefault="001B346A" w:rsidP="00EF2B4F">
      <w:pPr>
        <w:pStyle w:val="ListParagraph"/>
        <w:numPr>
          <w:ilvl w:val="0"/>
          <w:numId w:val="14"/>
        </w:numPr>
        <w:tabs>
          <w:tab w:val="left" w:pos="360"/>
        </w:tabs>
        <w:jc w:val="both"/>
        <w:rPr>
          <w:noProof/>
        </w:rPr>
      </w:pPr>
      <w:r>
        <w:rPr>
          <w:noProof/>
        </w:rPr>
        <w:t xml:space="preserve">Anti-oxidants may be low in FM. Some research suggests that supplements providing anti-oxidents may be helpful: chlorella pyrenoidosa (a form of green algea), “Cellfood”, CoQ10, and Ginkgo biloba. </w:t>
      </w:r>
    </w:p>
    <w:p w14:paraId="2BA9D99C" w14:textId="06C58C47" w:rsidR="001B346A" w:rsidRDefault="00317E25" w:rsidP="00EF2B4F">
      <w:pPr>
        <w:pStyle w:val="ListParagraph"/>
        <w:numPr>
          <w:ilvl w:val="0"/>
          <w:numId w:val="14"/>
        </w:numPr>
        <w:tabs>
          <w:tab w:val="left" w:pos="360"/>
        </w:tabs>
        <w:jc w:val="both"/>
        <w:rPr>
          <w:noProof/>
        </w:rPr>
      </w:pPr>
      <w:r>
        <w:rPr>
          <w:noProof/>
        </w:rPr>
        <w:drawing>
          <wp:anchor distT="0" distB="0" distL="114300" distR="114300" simplePos="0" relativeHeight="251667456" behindDoc="1" locked="0" layoutInCell="1" allowOverlap="1" wp14:anchorId="4D207321" wp14:editId="63A34639">
            <wp:simplePos x="0" y="0"/>
            <wp:positionH relativeFrom="column">
              <wp:posOffset>4495800</wp:posOffset>
            </wp:positionH>
            <wp:positionV relativeFrom="paragraph">
              <wp:posOffset>131445</wp:posOffset>
            </wp:positionV>
            <wp:extent cx="1321435" cy="821055"/>
            <wp:effectExtent l="0" t="0" r="0" b="0"/>
            <wp:wrapTopAndBottom/>
            <wp:docPr id="6" name="Picture 558" descr="CU Logo w Tagline-sm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8" descr="CU Logo w Tagline-smWeb"/>
                    <pic:cNvPicPr>
                      <a:picLocks noChangeAspect="1" noChangeArrowheads="1"/>
                    </pic:cNvPicPr>
                  </pic:nvPicPr>
                  <pic:blipFill>
                    <a:blip r:embed="rId10" cstate="print"/>
                    <a:srcRect/>
                    <a:stretch>
                      <a:fillRect/>
                    </a:stretch>
                  </pic:blipFill>
                  <pic:spPr bwMode="auto">
                    <a:xfrm>
                      <a:off x="0" y="0"/>
                      <a:ext cx="1321435" cy="821055"/>
                    </a:xfrm>
                    <a:prstGeom prst="rect">
                      <a:avLst/>
                    </a:prstGeom>
                    <a:noFill/>
                    <a:ln w="9525">
                      <a:noFill/>
                      <a:miter lim="800000"/>
                      <a:headEnd/>
                      <a:tailEnd/>
                    </a:ln>
                  </pic:spPr>
                </pic:pic>
              </a:graphicData>
            </a:graphic>
          </wp:anchor>
        </w:drawing>
      </w:r>
      <w:r w:rsidR="001B346A">
        <w:rPr>
          <w:noProof/>
        </w:rPr>
        <w:t>Creatine may help with muscle function.</w:t>
      </w:r>
    </w:p>
    <w:p w14:paraId="6C170A87" w14:textId="068CF001" w:rsidR="001B346A" w:rsidRDefault="001B346A" w:rsidP="00EF2B4F">
      <w:pPr>
        <w:pStyle w:val="ListParagraph"/>
        <w:numPr>
          <w:ilvl w:val="0"/>
          <w:numId w:val="14"/>
        </w:numPr>
        <w:tabs>
          <w:tab w:val="left" w:pos="360"/>
        </w:tabs>
        <w:jc w:val="both"/>
        <w:rPr>
          <w:noProof/>
        </w:rPr>
      </w:pPr>
      <w:r>
        <w:rPr>
          <w:noProof/>
        </w:rPr>
        <w:t xml:space="preserve">Melatonin may help decrease pain. </w:t>
      </w:r>
      <w:bookmarkStart w:id="0" w:name="_GoBack"/>
      <w:bookmarkEnd w:id="0"/>
    </w:p>
    <w:p w14:paraId="38B48A78" w14:textId="075BA128" w:rsidR="001B346A" w:rsidRDefault="001B346A" w:rsidP="00EF2B4F">
      <w:pPr>
        <w:pStyle w:val="ListParagraph"/>
        <w:numPr>
          <w:ilvl w:val="0"/>
          <w:numId w:val="14"/>
        </w:numPr>
        <w:tabs>
          <w:tab w:val="left" w:pos="360"/>
        </w:tabs>
        <w:jc w:val="both"/>
        <w:rPr>
          <w:noProof/>
        </w:rPr>
      </w:pPr>
      <w:r>
        <w:rPr>
          <w:noProof/>
        </w:rPr>
        <w:t xml:space="preserve">Vitamin D supplements can help some people, but probably only those with vitamin D deficiency. </w:t>
      </w:r>
    </w:p>
    <w:p w14:paraId="2D2F36F2" w14:textId="5839B649" w:rsidR="001B346A" w:rsidRDefault="00591853" w:rsidP="00EF2B4F">
      <w:pPr>
        <w:pStyle w:val="ListParagraph"/>
        <w:numPr>
          <w:ilvl w:val="0"/>
          <w:numId w:val="14"/>
        </w:numPr>
        <w:tabs>
          <w:tab w:val="left" w:pos="360"/>
        </w:tabs>
        <w:jc w:val="both"/>
        <w:rPr>
          <w:noProof/>
        </w:rPr>
      </w:pPr>
      <w:r>
        <w:rPr>
          <w:noProof/>
        </w:rPr>
        <w:drawing>
          <wp:anchor distT="0" distB="0" distL="114300" distR="114300" simplePos="0" relativeHeight="251684864" behindDoc="1" locked="0" layoutInCell="1" allowOverlap="0" wp14:anchorId="48670C1A" wp14:editId="3912EBBB">
            <wp:simplePos x="0" y="0"/>
            <wp:positionH relativeFrom="column">
              <wp:posOffset>4267200</wp:posOffset>
            </wp:positionH>
            <wp:positionV relativeFrom="paragraph">
              <wp:posOffset>136525</wp:posOffset>
            </wp:positionV>
            <wp:extent cx="1832610" cy="712470"/>
            <wp:effectExtent l="0" t="0" r="0" b="0"/>
            <wp:wrapTopAndBottom/>
            <wp:docPr id="4" name="Picture 559" descr="CPH_caringBeyon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9" descr="CPH_caringBeyond_rgb"/>
                    <pic:cNvPicPr>
                      <a:picLocks noChangeAspect="1" noChangeArrowheads="1"/>
                    </pic:cNvPicPr>
                  </pic:nvPicPr>
                  <pic:blipFill>
                    <a:blip r:embed="rId11" cstate="print"/>
                    <a:srcRect/>
                    <a:stretch>
                      <a:fillRect/>
                    </a:stretch>
                  </pic:blipFill>
                  <pic:spPr bwMode="auto">
                    <a:xfrm>
                      <a:off x="0" y="0"/>
                      <a:ext cx="1832610" cy="712470"/>
                    </a:xfrm>
                    <a:prstGeom prst="rect">
                      <a:avLst/>
                    </a:prstGeom>
                    <a:noFill/>
                    <a:ln w="9525">
                      <a:noFill/>
                      <a:miter lim="800000"/>
                      <a:headEnd/>
                      <a:tailEnd/>
                    </a:ln>
                  </pic:spPr>
                </pic:pic>
              </a:graphicData>
            </a:graphic>
          </wp:anchor>
        </w:drawing>
      </w:r>
      <w:r w:rsidR="001B346A">
        <w:rPr>
          <w:noProof/>
        </w:rPr>
        <w:t xml:space="preserve">Eliminating glutamate, which may increase nerve sensitivity, was inconclusive. Aspartame and monosodium glutamate (MSG) are examples of glutamates. </w:t>
      </w:r>
    </w:p>
    <w:p w14:paraId="09DF12D2" w14:textId="77777777" w:rsidR="001B346A" w:rsidRDefault="001B346A" w:rsidP="00EF2B4F">
      <w:pPr>
        <w:pStyle w:val="ListParagraph"/>
        <w:numPr>
          <w:ilvl w:val="0"/>
          <w:numId w:val="14"/>
        </w:numPr>
        <w:tabs>
          <w:tab w:val="left" w:pos="360"/>
        </w:tabs>
        <w:jc w:val="both"/>
        <w:rPr>
          <w:noProof/>
        </w:rPr>
      </w:pPr>
      <w:r>
        <w:rPr>
          <w:noProof/>
        </w:rPr>
        <w:lastRenderedPageBreak/>
        <w:t xml:space="preserve">Some people with FM may have non-celiac  gluten sensitivity. </w:t>
      </w:r>
    </w:p>
    <w:p w14:paraId="798F44D0" w14:textId="77777777" w:rsidR="0092727D" w:rsidRDefault="001B346A" w:rsidP="00EF2B4F">
      <w:pPr>
        <w:pStyle w:val="ListParagraph"/>
        <w:numPr>
          <w:ilvl w:val="0"/>
          <w:numId w:val="14"/>
        </w:numPr>
        <w:tabs>
          <w:tab w:val="left" w:pos="360"/>
        </w:tabs>
        <w:jc w:val="both"/>
        <w:rPr>
          <w:noProof/>
        </w:rPr>
      </w:pPr>
      <w:r>
        <w:rPr>
          <w:noProof/>
        </w:rPr>
        <w:t>While FM is very common among people with celiac disease (gluten intolerance), celiac disease is not more common among people with FM.</w:t>
      </w:r>
    </w:p>
    <w:p w14:paraId="73F78AC7" w14:textId="13879553" w:rsidR="00316D65" w:rsidRDefault="0092727D" w:rsidP="00591853">
      <w:pPr>
        <w:pStyle w:val="ListParagraph"/>
        <w:numPr>
          <w:ilvl w:val="0"/>
          <w:numId w:val="14"/>
        </w:numPr>
        <w:tabs>
          <w:tab w:val="left" w:pos="360"/>
        </w:tabs>
        <w:jc w:val="both"/>
        <w:rPr>
          <w:noProof/>
        </w:rPr>
      </w:pPr>
      <w:r>
        <w:rPr>
          <w:noProof/>
        </w:rPr>
        <w:t xml:space="preserve">Several studies have shown decrease in FM symptoms with a gluten free diet. Some people improved in a few months, but others required a year on the diet to see substantial improvement. </w:t>
      </w:r>
      <w:r w:rsidR="001B346A">
        <w:rPr>
          <w:noProof/>
        </w:rPr>
        <w:t xml:space="preserve"> </w:t>
      </w:r>
      <w:r>
        <w:rPr>
          <w:noProof/>
        </w:rPr>
        <w:t xml:space="preserve">Some case reports (a weak form of research, but indicates that it can work for at least some people) indicate that individuals may experience a resolution of FM symptoms sufficient to allow them to return to work from being on disability after going on a gluten free diet. </w:t>
      </w:r>
    </w:p>
    <w:p w14:paraId="4B9B4E92" w14:textId="77777777" w:rsidR="00591853" w:rsidRDefault="00591853" w:rsidP="00BE6797">
      <w:pPr>
        <w:tabs>
          <w:tab w:val="left" w:pos="360"/>
        </w:tabs>
        <w:jc w:val="both"/>
        <w:rPr>
          <w:noProof/>
        </w:rPr>
      </w:pPr>
    </w:p>
    <w:p w14:paraId="1850A849" w14:textId="49BF5136" w:rsidR="002743CF" w:rsidRDefault="002743CF" w:rsidP="00BE6797">
      <w:pPr>
        <w:tabs>
          <w:tab w:val="left" w:pos="360"/>
        </w:tabs>
        <w:jc w:val="both"/>
        <w:rPr>
          <w:noProof/>
        </w:rPr>
      </w:pPr>
      <w:r>
        <w:rPr>
          <w:noProof/>
        </w:rPr>
        <w:t xml:space="preserve">Resources used for this </w:t>
      </w:r>
      <w:r w:rsidR="00591853">
        <w:rPr>
          <w:noProof/>
        </w:rPr>
        <w:t>newsletter</w:t>
      </w:r>
      <w:r>
        <w:rPr>
          <w:noProof/>
        </w:rPr>
        <w:t>:</w:t>
      </w:r>
    </w:p>
    <w:p w14:paraId="73F44A79" w14:textId="37FCB5D8" w:rsidR="00863EF2" w:rsidRPr="00316D65" w:rsidRDefault="002743CF" w:rsidP="00316D65">
      <w:pPr>
        <w:pStyle w:val="ListParagraph"/>
        <w:numPr>
          <w:ilvl w:val="0"/>
          <w:numId w:val="15"/>
        </w:numPr>
        <w:tabs>
          <w:tab w:val="left" w:pos="360"/>
        </w:tabs>
        <w:jc w:val="both"/>
        <w:rPr>
          <w:rFonts w:ascii="Arial Narrow" w:hAnsi="Arial Narrow"/>
          <w:noProof/>
          <w:sz w:val="20"/>
          <w:szCs w:val="20"/>
        </w:rPr>
      </w:pPr>
      <w:r w:rsidRPr="00316D65">
        <w:rPr>
          <w:rFonts w:ascii="Arial Narrow" w:hAnsi="Arial Narrow"/>
          <w:noProof/>
          <w:sz w:val="20"/>
          <w:szCs w:val="20"/>
        </w:rPr>
        <w:t xml:space="preserve">Slim M, Calandre EP, Rico-Villademoros F. An insight into the gastrointestinal component of fibromyalgia. </w:t>
      </w:r>
      <w:r w:rsidR="00316D65">
        <w:rPr>
          <w:rFonts w:ascii="Arial Narrow" w:hAnsi="Arial Narrow"/>
          <w:i/>
          <w:noProof/>
          <w:sz w:val="20"/>
          <w:szCs w:val="20"/>
        </w:rPr>
        <w:t>Rheumatology</w:t>
      </w:r>
      <w:r w:rsidRPr="00316D65">
        <w:rPr>
          <w:rFonts w:ascii="Arial Narrow" w:hAnsi="Arial Narrow"/>
          <w:i/>
          <w:noProof/>
          <w:sz w:val="20"/>
          <w:szCs w:val="20"/>
        </w:rPr>
        <w:t xml:space="preserve"> Int</w:t>
      </w:r>
      <w:r w:rsidR="00316D65">
        <w:rPr>
          <w:rFonts w:ascii="Arial Narrow" w:hAnsi="Arial Narrow"/>
          <w:noProof/>
          <w:sz w:val="20"/>
          <w:szCs w:val="20"/>
        </w:rPr>
        <w:t>ernational.</w:t>
      </w:r>
      <w:r w:rsidRPr="00316D65">
        <w:rPr>
          <w:rFonts w:ascii="Arial Narrow" w:hAnsi="Arial Narrow"/>
          <w:noProof/>
          <w:sz w:val="20"/>
          <w:szCs w:val="20"/>
        </w:rPr>
        <w:t xml:space="preserve"> 2015;35:433-444</w:t>
      </w:r>
      <w:r w:rsidR="00B25546" w:rsidRPr="00316D65">
        <w:rPr>
          <w:rFonts w:ascii="Arial Narrow" w:hAnsi="Arial Narrow"/>
          <w:noProof/>
          <w:sz w:val="20"/>
          <w:szCs w:val="20"/>
        </w:rPr>
        <w:t xml:space="preserve">.  </w:t>
      </w:r>
      <w:r w:rsidR="00E9797C" w:rsidRPr="00316D65">
        <w:rPr>
          <w:rFonts w:ascii="Arial Narrow" w:hAnsi="Arial Narrow"/>
          <w:noProof/>
          <w:sz w:val="20"/>
          <w:szCs w:val="20"/>
        </w:rPr>
        <w:t xml:space="preserve"> </w:t>
      </w:r>
    </w:p>
    <w:p w14:paraId="171ACCD0" w14:textId="7A2FFBC9" w:rsidR="00316D65" w:rsidRPr="00316D65" w:rsidRDefault="00316D65" w:rsidP="00316D65">
      <w:pPr>
        <w:pStyle w:val="ListParagraph"/>
        <w:numPr>
          <w:ilvl w:val="0"/>
          <w:numId w:val="15"/>
        </w:numPr>
        <w:tabs>
          <w:tab w:val="left" w:pos="360"/>
        </w:tabs>
        <w:jc w:val="both"/>
        <w:rPr>
          <w:rFonts w:ascii="Arial Narrow" w:hAnsi="Arial Narrow" w:cs="Helvetica"/>
          <w:sz w:val="20"/>
          <w:szCs w:val="20"/>
        </w:rPr>
      </w:pPr>
      <w:r w:rsidRPr="00316D65">
        <w:rPr>
          <w:rFonts w:ascii="Arial Narrow" w:hAnsi="Arial Narrow" w:cs="Helvetica"/>
          <w:sz w:val="20"/>
          <w:szCs w:val="20"/>
        </w:rPr>
        <w:t xml:space="preserve">Rossi A, Di </w:t>
      </w:r>
      <w:proofErr w:type="spellStart"/>
      <w:r w:rsidRPr="00316D65">
        <w:rPr>
          <w:rFonts w:ascii="Arial Narrow" w:hAnsi="Arial Narrow" w:cs="Helvetica"/>
          <w:sz w:val="20"/>
          <w:szCs w:val="20"/>
        </w:rPr>
        <w:t>Lollo</w:t>
      </w:r>
      <w:proofErr w:type="spellEnd"/>
      <w:r w:rsidRPr="00316D65">
        <w:rPr>
          <w:rFonts w:ascii="Arial Narrow" w:hAnsi="Arial Narrow" w:cs="Helvetica"/>
          <w:sz w:val="20"/>
          <w:szCs w:val="20"/>
        </w:rPr>
        <w:t xml:space="preserve"> AC, </w:t>
      </w:r>
      <w:proofErr w:type="spellStart"/>
      <w:r w:rsidRPr="00316D65">
        <w:rPr>
          <w:rFonts w:ascii="Arial Narrow" w:hAnsi="Arial Narrow" w:cs="Helvetica"/>
          <w:sz w:val="20"/>
          <w:szCs w:val="20"/>
        </w:rPr>
        <w:t>Guzzo</w:t>
      </w:r>
      <w:proofErr w:type="spellEnd"/>
      <w:r w:rsidRPr="00316D65">
        <w:rPr>
          <w:rFonts w:ascii="Arial Narrow" w:hAnsi="Arial Narrow" w:cs="Helvetica"/>
          <w:sz w:val="20"/>
          <w:szCs w:val="20"/>
        </w:rPr>
        <w:t xml:space="preserve"> MP, et al. Fibromyalgia and nutrition: what news? </w:t>
      </w:r>
      <w:r w:rsidRPr="00316D65">
        <w:rPr>
          <w:rFonts w:ascii="Arial Narrow" w:hAnsi="Arial Narrow" w:cs="Helvetica"/>
          <w:i/>
          <w:iCs/>
          <w:sz w:val="20"/>
          <w:szCs w:val="20"/>
        </w:rPr>
        <w:t xml:space="preserve">Clinical and experimental rheumatology. </w:t>
      </w:r>
      <w:r w:rsidRPr="00316D65">
        <w:rPr>
          <w:rFonts w:ascii="Arial Narrow" w:hAnsi="Arial Narrow" w:cs="Helvetica"/>
          <w:sz w:val="20"/>
          <w:szCs w:val="20"/>
        </w:rPr>
        <w:t>2015</w:t>
      </w:r>
      <w:proofErr w:type="gramStart"/>
      <w:r w:rsidRPr="00316D65">
        <w:rPr>
          <w:rFonts w:ascii="Arial Narrow" w:hAnsi="Arial Narrow" w:cs="Helvetica"/>
          <w:sz w:val="20"/>
          <w:szCs w:val="20"/>
        </w:rPr>
        <w:t>;33</w:t>
      </w:r>
      <w:proofErr w:type="gramEnd"/>
      <w:r w:rsidRPr="00316D65">
        <w:rPr>
          <w:rFonts w:ascii="Arial Narrow" w:hAnsi="Arial Narrow" w:cs="Helvetica"/>
          <w:sz w:val="20"/>
          <w:szCs w:val="20"/>
        </w:rPr>
        <w:t xml:space="preserve">(1 </w:t>
      </w:r>
      <w:proofErr w:type="spellStart"/>
      <w:r w:rsidRPr="00316D65">
        <w:rPr>
          <w:rFonts w:ascii="Arial Narrow" w:hAnsi="Arial Narrow" w:cs="Helvetica"/>
          <w:sz w:val="20"/>
          <w:szCs w:val="20"/>
        </w:rPr>
        <w:t>Suppl</w:t>
      </w:r>
      <w:proofErr w:type="spellEnd"/>
      <w:r w:rsidRPr="00316D65">
        <w:rPr>
          <w:rFonts w:ascii="Arial Narrow" w:hAnsi="Arial Narrow" w:cs="Helvetica"/>
          <w:sz w:val="20"/>
          <w:szCs w:val="20"/>
        </w:rPr>
        <w:t xml:space="preserve"> 88):S117-125.</w:t>
      </w:r>
    </w:p>
    <w:p w14:paraId="30EDD27D" w14:textId="2DA9B735" w:rsidR="00FC7AC6" w:rsidRPr="00317E25" w:rsidRDefault="00411A60" w:rsidP="00591853">
      <w:pPr>
        <w:pStyle w:val="ListParagraph"/>
        <w:numPr>
          <w:ilvl w:val="0"/>
          <w:numId w:val="15"/>
        </w:numPr>
        <w:tabs>
          <w:tab w:val="left" w:pos="360"/>
        </w:tabs>
        <w:jc w:val="both"/>
        <w:rPr>
          <w:rFonts w:ascii="Arial Narrow" w:hAnsi="Arial Narrow"/>
          <w:noProof/>
          <w:sz w:val="20"/>
          <w:szCs w:val="20"/>
        </w:rPr>
      </w:pPr>
      <w:r w:rsidRPr="00411A60">
        <w:rPr>
          <w:rFonts w:ascii="Arial Narrow" w:hAnsi="Arial Narrow" w:cs="Helvetica"/>
          <w:sz w:val="20"/>
          <w:szCs w:val="20"/>
        </w:rPr>
        <w:t xml:space="preserve">Marsh A, </w:t>
      </w:r>
      <w:proofErr w:type="spellStart"/>
      <w:r w:rsidRPr="00411A60">
        <w:rPr>
          <w:rFonts w:ascii="Arial Narrow" w:hAnsi="Arial Narrow" w:cs="Helvetica"/>
          <w:sz w:val="20"/>
          <w:szCs w:val="20"/>
        </w:rPr>
        <w:t>Eslick</w:t>
      </w:r>
      <w:proofErr w:type="spellEnd"/>
      <w:r w:rsidRPr="00411A60">
        <w:rPr>
          <w:rFonts w:ascii="Arial Narrow" w:hAnsi="Arial Narrow" w:cs="Helvetica"/>
          <w:sz w:val="20"/>
          <w:szCs w:val="20"/>
        </w:rPr>
        <w:t xml:space="preserve"> EM, </w:t>
      </w:r>
      <w:proofErr w:type="spellStart"/>
      <w:r w:rsidRPr="00411A60">
        <w:rPr>
          <w:rFonts w:ascii="Arial Narrow" w:hAnsi="Arial Narrow" w:cs="Helvetica"/>
          <w:sz w:val="20"/>
          <w:szCs w:val="20"/>
        </w:rPr>
        <w:t>Eslick</w:t>
      </w:r>
      <w:proofErr w:type="spellEnd"/>
      <w:r w:rsidRPr="00411A60">
        <w:rPr>
          <w:rFonts w:ascii="Arial Narrow" w:hAnsi="Arial Narrow" w:cs="Helvetica"/>
          <w:sz w:val="20"/>
          <w:szCs w:val="20"/>
        </w:rPr>
        <w:t xml:space="preserve"> GD. Does a diet low in FODMAPs reduce symptoms associated with functional gastrointestinal disorders? A comprehensive systematic review and meta-analysis. </w:t>
      </w:r>
      <w:proofErr w:type="spellStart"/>
      <w:r w:rsidRPr="00411A60">
        <w:rPr>
          <w:rFonts w:ascii="Arial Narrow" w:hAnsi="Arial Narrow" w:cs="Helvetica"/>
          <w:i/>
          <w:iCs/>
          <w:sz w:val="20"/>
          <w:szCs w:val="20"/>
        </w:rPr>
        <w:t>Eur</w:t>
      </w:r>
      <w:proofErr w:type="spellEnd"/>
      <w:r w:rsidRPr="00411A60">
        <w:rPr>
          <w:rFonts w:ascii="Arial Narrow" w:hAnsi="Arial Narrow" w:cs="Helvetica"/>
          <w:i/>
          <w:iCs/>
          <w:sz w:val="20"/>
          <w:szCs w:val="20"/>
        </w:rPr>
        <w:t xml:space="preserve"> J </w:t>
      </w:r>
      <w:proofErr w:type="spellStart"/>
      <w:r w:rsidRPr="00411A60">
        <w:rPr>
          <w:rFonts w:ascii="Arial Narrow" w:hAnsi="Arial Narrow" w:cs="Helvetica"/>
          <w:i/>
          <w:iCs/>
          <w:sz w:val="20"/>
          <w:szCs w:val="20"/>
        </w:rPr>
        <w:t>Nutr</w:t>
      </w:r>
      <w:proofErr w:type="spellEnd"/>
      <w:r w:rsidRPr="00411A60">
        <w:rPr>
          <w:rFonts w:ascii="Arial Narrow" w:hAnsi="Arial Narrow" w:cs="Helvetica"/>
          <w:i/>
          <w:iCs/>
          <w:sz w:val="20"/>
          <w:szCs w:val="20"/>
        </w:rPr>
        <w:t xml:space="preserve">. </w:t>
      </w:r>
      <w:r w:rsidRPr="00411A60">
        <w:rPr>
          <w:rFonts w:ascii="Arial Narrow" w:hAnsi="Arial Narrow" w:cs="Helvetica"/>
          <w:sz w:val="20"/>
          <w:szCs w:val="20"/>
        </w:rPr>
        <w:t>2015.</w:t>
      </w:r>
      <w:r>
        <w:rPr>
          <w:rFonts w:ascii="Arial Narrow" w:hAnsi="Arial Narrow" w:cs="Helvetica"/>
          <w:sz w:val="20"/>
          <w:szCs w:val="20"/>
        </w:rPr>
        <w:t xml:space="preserve"> E-pub before print. </w:t>
      </w:r>
      <w:r w:rsidR="00DD25A7" w:rsidRPr="00591853">
        <w:rPr>
          <w:noProof/>
        </w:rPr>
        <w:t xml:space="preserve"> </w:t>
      </w:r>
    </w:p>
    <w:p w14:paraId="49123951" w14:textId="5B2DB316" w:rsidR="00317E25" w:rsidRPr="00317E25" w:rsidRDefault="00317E25" w:rsidP="00591853">
      <w:pPr>
        <w:pStyle w:val="ListParagraph"/>
        <w:numPr>
          <w:ilvl w:val="0"/>
          <w:numId w:val="15"/>
        </w:numPr>
        <w:tabs>
          <w:tab w:val="left" w:pos="360"/>
        </w:tabs>
        <w:jc w:val="both"/>
        <w:rPr>
          <w:rFonts w:ascii="Arial Narrow" w:hAnsi="Arial Narrow"/>
          <w:noProof/>
          <w:sz w:val="20"/>
          <w:szCs w:val="20"/>
        </w:rPr>
      </w:pPr>
      <w:r w:rsidRPr="00317E25">
        <w:rPr>
          <w:rFonts w:ascii="Arial Narrow" w:hAnsi="Arial Narrow" w:cs="Helvetica"/>
          <w:sz w:val="20"/>
          <w:szCs w:val="20"/>
        </w:rPr>
        <w:t xml:space="preserve">Mayer EA, Knight R, </w:t>
      </w:r>
      <w:proofErr w:type="spellStart"/>
      <w:r w:rsidRPr="00317E25">
        <w:rPr>
          <w:rFonts w:ascii="Arial Narrow" w:hAnsi="Arial Narrow" w:cs="Helvetica"/>
          <w:sz w:val="20"/>
          <w:szCs w:val="20"/>
        </w:rPr>
        <w:t>Mazmanian</w:t>
      </w:r>
      <w:proofErr w:type="spellEnd"/>
      <w:r w:rsidRPr="00317E25">
        <w:rPr>
          <w:rFonts w:ascii="Arial Narrow" w:hAnsi="Arial Narrow" w:cs="Helvetica"/>
          <w:sz w:val="20"/>
          <w:szCs w:val="20"/>
        </w:rPr>
        <w:t xml:space="preserve"> SK, </w:t>
      </w:r>
      <w:proofErr w:type="spellStart"/>
      <w:r w:rsidRPr="00317E25">
        <w:rPr>
          <w:rFonts w:ascii="Arial Narrow" w:hAnsi="Arial Narrow" w:cs="Helvetica"/>
          <w:sz w:val="20"/>
          <w:szCs w:val="20"/>
        </w:rPr>
        <w:t>Cryan</w:t>
      </w:r>
      <w:proofErr w:type="spellEnd"/>
      <w:r w:rsidRPr="00317E25">
        <w:rPr>
          <w:rFonts w:ascii="Arial Narrow" w:hAnsi="Arial Narrow" w:cs="Helvetica"/>
          <w:sz w:val="20"/>
          <w:szCs w:val="20"/>
        </w:rPr>
        <w:t xml:space="preserve"> JF, </w:t>
      </w:r>
      <w:proofErr w:type="spellStart"/>
      <w:r w:rsidRPr="00317E25">
        <w:rPr>
          <w:rFonts w:ascii="Arial Narrow" w:hAnsi="Arial Narrow" w:cs="Helvetica"/>
          <w:sz w:val="20"/>
          <w:szCs w:val="20"/>
        </w:rPr>
        <w:t>Tillisch</w:t>
      </w:r>
      <w:proofErr w:type="spellEnd"/>
      <w:r w:rsidRPr="00317E25">
        <w:rPr>
          <w:rFonts w:ascii="Arial Narrow" w:hAnsi="Arial Narrow" w:cs="Helvetica"/>
          <w:sz w:val="20"/>
          <w:szCs w:val="20"/>
        </w:rPr>
        <w:t xml:space="preserve"> K. Gut microbes and the brain: paradigm shift in neuroscience. </w:t>
      </w:r>
      <w:r w:rsidRPr="00317E25">
        <w:rPr>
          <w:rFonts w:ascii="Arial Narrow" w:hAnsi="Arial Narrow" w:cs="Helvetica"/>
          <w:i/>
          <w:iCs/>
          <w:sz w:val="20"/>
          <w:szCs w:val="20"/>
        </w:rPr>
        <w:t xml:space="preserve">The Journal of </w:t>
      </w:r>
      <w:proofErr w:type="gramStart"/>
      <w:r w:rsidRPr="00317E25">
        <w:rPr>
          <w:rFonts w:ascii="Arial Narrow" w:hAnsi="Arial Narrow" w:cs="Helvetica"/>
          <w:i/>
          <w:iCs/>
          <w:sz w:val="20"/>
          <w:szCs w:val="20"/>
        </w:rPr>
        <w:t>neuroscience :</w:t>
      </w:r>
      <w:proofErr w:type="gramEnd"/>
      <w:r w:rsidRPr="00317E25">
        <w:rPr>
          <w:rFonts w:ascii="Arial Narrow" w:hAnsi="Arial Narrow" w:cs="Helvetica"/>
          <w:i/>
          <w:iCs/>
          <w:sz w:val="20"/>
          <w:szCs w:val="20"/>
        </w:rPr>
        <w:t xml:space="preserve"> the official journal of the Society for Neuroscience. </w:t>
      </w:r>
      <w:r w:rsidRPr="00317E25">
        <w:rPr>
          <w:rFonts w:ascii="Arial Narrow" w:hAnsi="Arial Narrow" w:cs="Helvetica"/>
          <w:sz w:val="20"/>
          <w:szCs w:val="20"/>
        </w:rPr>
        <w:t>2014</w:t>
      </w:r>
      <w:proofErr w:type="gramStart"/>
      <w:r w:rsidRPr="00317E25">
        <w:rPr>
          <w:rFonts w:ascii="Arial Narrow" w:hAnsi="Arial Narrow" w:cs="Helvetica"/>
          <w:sz w:val="20"/>
          <w:szCs w:val="20"/>
        </w:rPr>
        <w:t>;34</w:t>
      </w:r>
      <w:proofErr w:type="gramEnd"/>
      <w:r w:rsidRPr="00317E25">
        <w:rPr>
          <w:rFonts w:ascii="Arial Narrow" w:hAnsi="Arial Narrow" w:cs="Helvetica"/>
          <w:sz w:val="20"/>
          <w:szCs w:val="20"/>
        </w:rPr>
        <w:t>(46):15490-15496.</w:t>
      </w:r>
    </w:p>
    <w:p w14:paraId="769B3DC4" w14:textId="7A27FA40" w:rsidR="00D83919" w:rsidRPr="00BA27D8" w:rsidRDefault="00C65CB6" w:rsidP="00D83919">
      <w:pPr>
        <w:pStyle w:val="Heading1"/>
        <w:spacing w:before="120"/>
        <w:rPr>
          <w:rFonts w:ascii="Times New Roman" w:hAnsi="Times New Roman"/>
          <w:noProof/>
        </w:rPr>
      </w:pPr>
      <w:r>
        <w:rPr>
          <w:rFonts w:ascii="Times New Roman" w:hAnsi="Times New Roman"/>
          <w:noProof/>
        </w:rPr>
        <w:t>July</w:t>
      </w:r>
      <w:r w:rsidR="00D83919">
        <w:rPr>
          <w:rFonts w:ascii="Times New Roman" w:hAnsi="Times New Roman"/>
          <w:noProof/>
        </w:rPr>
        <w:t xml:space="preserve"> </w:t>
      </w:r>
      <w:r>
        <w:rPr>
          <w:rFonts w:ascii="Times New Roman" w:hAnsi="Times New Roman"/>
          <w:noProof/>
        </w:rPr>
        <w:t>6</w:t>
      </w:r>
      <w:r w:rsidR="00D83919" w:rsidRPr="00D83919">
        <w:rPr>
          <w:rFonts w:ascii="Times New Roman" w:hAnsi="Times New Roman"/>
          <w:noProof/>
          <w:vertAlign w:val="superscript"/>
        </w:rPr>
        <w:t>th</w:t>
      </w:r>
      <w:r w:rsidR="00D83919" w:rsidRPr="00BA27D8">
        <w:rPr>
          <w:rFonts w:ascii="Times New Roman" w:hAnsi="Times New Roman"/>
          <w:noProof/>
        </w:rPr>
        <w:t xml:space="preserve"> Support Group Meeting: </w:t>
      </w:r>
    </w:p>
    <w:p w14:paraId="3C9D75C0" w14:textId="033C4AF5" w:rsidR="00BF19FD" w:rsidRDefault="00D83919" w:rsidP="00D83919">
      <w:pPr>
        <w:pStyle w:val="NormalWeb"/>
        <w:spacing w:before="0" w:beforeAutospacing="0" w:after="0" w:afterAutospacing="0"/>
        <w:contextualSpacing/>
        <w:jc w:val="both"/>
        <w:rPr>
          <w:rFonts w:ascii="Times New Roman" w:eastAsia="Times New Roman" w:hAnsi="Times New Roman" w:cs="Times New Roman"/>
          <w:noProof/>
        </w:rPr>
      </w:pPr>
      <w:r>
        <w:rPr>
          <w:rFonts w:ascii="Times New Roman" w:eastAsia="Times New Roman" w:hAnsi="Times New Roman" w:cs="Times New Roman"/>
          <w:noProof/>
        </w:rPr>
        <w:t xml:space="preserve">The Potsdam Fibromyalgia Support Group will meet on </w:t>
      </w:r>
      <w:r w:rsidRPr="00D83919">
        <w:rPr>
          <w:rFonts w:ascii="Times New Roman" w:eastAsia="Times New Roman" w:hAnsi="Times New Roman" w:cs="Times New Roman"/>
          <w:b/>
          <w:noProof/>
        </w:rPr>
        <w:t xml:space="preserve">Monday, </w:t>
      </w:r>
      <w:r w:rsidR="00C65CB6">
        <w:rPr>
          <w:rFonts w:ascii="Times New Roman" w:eastAsia="Times New Roman" w:hAnsi="Times New Roman" w:cs="Times New Roman"/>
          <w:b/>
          <w:noProof/>
        </w:rPr>
        <w:t>July 6</w:t>
      </w:r>
      <w:r w:rsidRPr="00D83919">
        <w:rPr>
          <w:rFonts w:ascii="Times New Roman" w:eastAsia="Times New Roman" w:hAnsi="Times New Roman" w:cs="Times New Roman"/>
          <w:b/>
          <w:noProof/>
          <w:vertAlign w:val="superscript"/>
        </w:rPr>
        <w:t>th</w:t>
      </w:r>
      <w:r w:rsidRPr="00D83919">
        <w:rPr>
          <w:rFonts w:ascii="Times New Roman" w:eastAsia="Times New Roman" w:hAnsi="Times New Roman" w:cs="Times New Roman"/>
          <w:b/>
          <w:noProof/>
        </w:rPr>
        <w:t xml:space="preserve"> at 7 pm</w:t>
      </w:r>
      <w:r>
        <w:rPr>
          <w:rFonts w:ascii="Times New Roman" w:eastAsia="Times New Roman" w:hAnsi="Times New Roman" w:cs="Times New Roman"/>
          <w:noProof/>
        </w:rPr>
        <w:t>. The topic will be “</w:t>
      </w:r>
      <w:r w:rsidR="00C65CB6">
        <w:rPr>
          <w:rFonts w:ascii="Times New Roman" w:eastAsia="Times New Roman" w:hAnsi="Times New Roman" w:cs="Times New Roman"/>
          <w:b/>
          <w:noProof/>
        </w:rPr>
        <w:t>Irritable Bowel and Fibromyalgia</w:t>
      </w:r>
      <w:r>
        <w:rPr>
          <w:rFonts w:ascii="Times New Roman" w:eastAsia="Times New Roman" w:hAnsi="Times New Roman" w:cs="Times New Roman"/>
          <w:noProof/>
        </w:rPr>
        <w:t xml:space="preserve">.” </w:t>
      </w:r>
      <w:r w:rsidR="00317E25">
        <w:rPr>
          <w:rFonts w:ascii="Times New Roman" w:eastAsia="Times New Roman" w:hAnsi="Times New Roman" w:cs="Times New Roman"/>
          <w:noProof/>
        </w:rPr>
        <w:t>Share your experiences, questions and solutions!</w:t>
      </w:r>
    </w:p>
    <w:p w14:paraId="7FBB0FCD" w14:textId="460DD163" w:rsidR="00D83919" w:rsidRDefault="00D83919" w:rsidP="006B39D4">
      <w:pPr>
        <w:pStyle w:val="NormalWeb"/>
        <w:spacing w:before="0" w:beforeAutospacing="0" w:after="0" w:afterAutospacing="0"/>
        <w:contextualSpacing/>
        <w:rPr>
          <w:rFonts w:ascii="Arial Narrow" w:hAnsi="Arial Narrow"/>
          <w:sz w:val="20"/>
          <w:szCs w:val="20"/>
        </w:rPr>
      </w:pPr>
    </w:p>
    <w:p w14:paraId="465A2F7F" w14:textId="23AA52DD" w:rsidR="00C75126" w:rsidRPr="00D83919" w:rsidRDefault="008729A1" w:rsidP="006B39D4">
      <w:pPr>
        <w:pStyle w:val="NormalWeb"/>
        <w:spacing w:before="0" w:beforeAutospacing="0" w:after="0" w:afterAutospacing="0"/>
        <w:contextualSpacing/>
        <w:rPr>
          <w:rFonts w:ascii="Arial Narrow" w:hAnsi="Arial Narrow"/>
          <w:sz w:val="20"/>
          <w:szCs w:val="20"/>
        </w:rPr>
      </w:pPr>
      <w:r w:rsidRPr="006B39D4">
        <w:rPr>
          <w:rFonts w:ascii="Arial Narrow" w:hAnsi="Arial Narrow"/>
          <w:sz w:val="20"/>
          <w:szCs w:val="20"/>
        </w:rPr>
        <w:t xml:space="preserve">This newsletter is a joint effort of Clarkson University and Canton-Potsdam Hospital. If you would prefer to receive these newsletters electronically, please send your email address to </w:t>
      </w:r>
      <w:hyperlink r:id="rId12" w:history="1">
        <w:r w:rsidRPr="006B39D4">
          <w:rPr>
            <w:rStyle w:val="Hyperlink"/>
            <w:rFonts w:ascii="Arial Narrow" w:hAnsi="Arial Narrow"/>
            <w:sz w:val="20"/>
            <w:szCs w:val="20"/>
          </w:rPr>
          <w:t>lnrussek@clarkson.ed</w:t>
        </w:r>
        <w:bookmarkStart w:id="1" w:name="_Hlt59203002"/>
        <w:r w:rsidRPr="006B39D4">
          <w:rPr>
            <w:rStyle w:val="Hyperlink"/>
            <w:rFonts w:ascii="Arial Narrow" w:hAnsi="Arial Narrow"/>
            <w:sz w:val="20"/>
            <w:szCs w:val="20"/>
          </w:rPr>
          <w:t>u</w:t>
        </w:r>
        <w:bookmarkEnd w:id="1"/>
      </w:hyperlink>
      <w:r w:rsidRPr="006B39D4">
        <w:rPr>
          <w:rFonts w:ascii="Arial Narrow" w:hAnsi="Arial Narrow"/>
          <w:sz w:val="20"/>
          <w:szCs w:val="20"/>
        </w:rPr>
        <w:t xml:space="preserve">. You can access current and previous Potsdam Fibromyalgia Support Group Newsletters on </w:t>
      </w:r>
      <w:r w:rsidR="006B39D4" w:rsidRPr="006B39D4">
        <w:rPr>
          <w:rFonts w:ascii="Arial Narrow" w:hAnsi="Arial Narrow"/>
          <w:sz w:val="20"/>
          <w:szCs w:val="20"/>
        </w:rPr>
        <w:t>o</w:t>
      </w:r>
      <w:r w:rsidRPr="006B39D4">
        <w:rPr>
          <w:rFonts w:ascii="Arial Narrow" w:hAnsi="Arial Narrow"/>
          <w:sz w:val="20"/>
          <w:szCs w:val="20"/>
        </w:rPr>
        <w:t xml:space="preserve">ur web site: </w:t>
      </w:r>
      <w:hyperlink r:id="rId13" w:history="1">
        <w:r w:rsidRPr="006B39D4">
          <w:rPr>
            <w:rStyle w:val="Hyperlink"/>
            <w:rFonts w:ascii="Arial Narrow" w:hAnsi="Arial Narrow"/>
            <w:sz w:val="20"/>
            <w:szCs w:val="20"/>
          </w:rPr>
          <w:t>www.people.clarkson.edu/~lnrussek/FMSG</w:t>
        </w:r>
      </w:hyperlink>
      <w:r w:rsidRPr="006B39D4">
        <w:rPr>
          <w:rFonts w:ascii="Arial Narrow" w:hAnsi="Arial Narrow"/>
          <w:sz w:val="20"/>
          <w:szCs w:val="20"/>
        </w:rPr>
        <w:t>.</w:t>
      </w:r>
    </w:p>
    <w:sectPr w:rsidR="00C75126" w:rsidRPr="00D83919" w:rsidSect="00F0049B">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271FC0" w14:textId="77777777" w:rsidR="00411A60" w:rsidRDefault="00411A60">
      <w:r>
        <w:separator/>
      </w:r>
    </w:p>
  </w:endnote>
  <w:endnote w:type="continuationSeparator" w:id="0">
    <w:p w14:paraId="17F506D7" w14:textId="77777777" w:rsidR="00411A60" w:rsidRDefault="00411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Calligraphy">
    <w:panose1 w:val="03010101010101010101"/>
    <w:charset w:val="00"/>
    <w:family w:val="auto"/>
    <w:pitch w:val="variable"/>
    <w:sig w:usb0="00000003" w:usb1="00000000" w:usb2="00000000" w:usb3="00000000" w:csb0="00000001" w:csb1="00000000"/>
  </w:font>
  <w:font w:name="Lucida Bright">
    <w:panose1 w:val="020406020505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00000003" w:usb1="00000000" w:usb2="00000000" w:usb3="00000000" w:csb0="00000001" w:csb1="00000000"/>
  </w:font>
  <w:font w:name="Perpetua">
    <w:panose1 w:val="02020502060401020303"/>
    <w:charset w:val="00"/>
    <w:family w:val="auto"/>
    <w:pitch w:val="variable"/>
    <w:sig w:usb0="00000003" w:usb1="00000000" w:usb2="00000000" w:usb3="00000000" w:csb0="00000001" w:csb1="00000000"/>
  </w:font>
  <w:font w:name="Caecilia LT Std Roman">
    <w:altName w:val="Caecilia LT Std Roman"/>
    <w:panose1 w:val="00000000000000000000"/>
    <w:charset w:val="00"/>
    <w:family w:val="roman"/>
    <w:notTrueType/>
    <w:pitch w:val="default"/>
    <w:sig w:usb0="00000003" w:usb1="00000000" w:usb2="00000000" w:usb3="00000000" w:csb0="00000001" w:csb1="00000000"/>
  </w:font>
  <w:font w:name="Monotype Corsiva">
    <w:panose1 w:val="03010101010201010101"/>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Narrow">
    <w:panose1 w:val="020B050602020203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9918FB" w14:textId="77777777" w:rsidR="00411A60" w:rsidRDefault="00411A60">
      <w:r>
        <w:separator/>
      </w:r>
    </w:p>
  </w:footnote>
  <w:footnote w:type="continuationSeparator" w:id="0">
    <w:p w14:paraId="0EC9C7DD" w14:textId="77777777" w:rsidR="00411A60" w:rsidRDefault="00411A6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23A2C"/>
    <w:multiLevelType w:val="hybridMultilevel"/>
    <w:tmpl w:val="DB388D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FF319FB"/>
    <w:multiLevelType w:val="singleLevel"/>
    <w:tmpl w:val="1F5EC146"/>
    <w:lvl w:ilvl="0">
      <w:start w:val="1"/>
      <w:numFmt w:val="bullet"/>
      <w:lvlText w:val=""/>
      <w:lvlJc w:val="left"/>
      <w:pPr>
        <w:tabs>
          <w:tab w:val="num" w:pos="360"/>
        </w:tabs>
        <w:ind w:left="360" w:hanging="360"/>
      </w:pPr>
      <w:rPr>
        <w:rFonts w:ascii="Symbol" w:hAnsi="Symbol" w:hint="default"/>
      </w:rPr>
    </w:lvl>
  </w:abstractNum>
  <w:abstractNum w:abstractNumId="2">
    <w:nsid w:val="1E94548C"/>
    <w:multiLevelType w:val="hybridMultilevel"/>
    <w:tmpl w:val="A582056A"/>
    <w:lvl w:ilvl="0" w:tplc="04090001">
      <w:start w:val="1"/>
      <w:numFmt w:val="bullet"/>
      <w:lvlText w:val=""/>
      <w:lvlJc w:val="left"/>
      <w:pPr>
        <w:ind w:left="1305" w:hanging="360"/>
      </w:pPr>
      <w:rPr>
        <w:rFonts w:ascii="Symbol" w:hAnsi="Symbol"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3">
    <w:nsid w:val="2E716146"/>
    <w:multiLevelType w:val="hybridMultilevel"/>
    <w:tmpl w:val="2F428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F22608"/>
    <w:multiLevelType w:val="hybridMultilevel"/>
    <w:tmpl w:val="85187E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ACC2D23"/>
    <w:multiLevelType w:val="multilevel"/>
    <w:tmpl w:val="93547092"/>
    <w:lvl w:ilvl="0">
      <w:start w:val="1"/>
      <w:numFmt w:val="bullet"/>
      <w:lvlText w:val=""/>
      <w:lvlJc w:val="left"/>
      <w:pPr>
        <w:tabs>
          <w:tab w:val="num" w:pos="-1035"/>
        </w:tabs>
        <w:ind w:left="-1035" w:hanging="360"/>
      </w:pPr>
      <w:rPr>
        <w:rFonts w:ascii="Symbol" w:hAnsi="Symbol" w:hint="default"/>
        <w:sz w:val="20"/>
      </w:rPr>
    </w:lvl>
    <w:lvl w:ilvl="1" w:tentative="1">
      <w:start w:val="1"/>
      <w:numFmt w:val="bullet"/>
      <w:lvlText w:val="o"/>
      <w:lvlJc w:val="left"/>
      <w:pPr>
        <w:tabs>
          <w:tab w:val="num" w:pos="-315"/>
        </w:tabs>
        <w:ind w:left="-315" w:hanging="360"/>
      </w:pPr>
      <w:rPr>
        <w:rFonts w:ascii="Courier New" w:hAnsi="Courier New" w:hint="default"/>
        <w:sz w:val="20"/>
      </w:rPr>
    </w:lvl>
    <w:lvl w:ilvl="2" w:tentative="1">
      <w:start w:val="1"/>
      <w:numFmt w:val="bullet"/>
      <w:lvlText w:val=""/>
      <w:lvlJc w:val="left"/>
      <w:pPr>
        <w:tabs>
          <w:tab w:val="num" w:pos="405"/>
        </w:tabs>
        <w:ind w:left="405" w:hanging="360"/>
      </w:pPr>
      <w:rPr>
        <w:rFonts w:ascii="Wingdings" w:hAnsi="Wingdings" w:hint="default"/>
        <w:sz w:val="20"/>
      </w:rPr>
    </w:lvl>
    <w:lvl w:ilvl="3" w:tentative="1">
      <w:start w:val="1"/>
      <w:numFmt w:val="bullet"/>
      <w:lvlText w:val=""/>
      <w:lvlJc w:val="left"/>
      <w:pPr>
        <w:tabs>
          <w:tab w:val="num" w:pos="1125"/>
        </w:tabs>
        <w:ind w:left="1125" w:hanging="360"/>
      </w:pPr>
      <w:rPr>
        <w:rFonts w:ascii="Wingdings" w:hAnsi="Wingdings" w:hint="default"/>
        <w:sz w:val="20"/>
      </w:rPr>
    </w:lvl>
    <w:lvl w:ilvl="4" w:tentative="1">
      <w:start w:val="1"/>
      <w:numFmt w:val="bullet"/>
      <w:lvlText w:val=""/>
      <w:lvlJc w:val="left"/>
      <w:pPr>
        <w:tabs>
          <w:tab w:val="num" w:pos="1845"/>
        </w:tabs>
        <w:ind w:left="1845" w:hanging="360"/>
      </w:pPr>
      <w:rPr>
        <w:rFonts w:ascii="Wingdings" w:hAnsi="Wingdings" w:hint="default"/>
        <w:sz w:val="20"/>
      </w:rPr>
    </w:lvl>
    <w:lvl w:ilvl="5" w:tentative="1">
      <w:start w:val="1"/>
      <w:numFmt w:val="bullet"/>
      <w:lvlText w:val=""/>
      <w:lvlJc w:val="left"/>
      <w:pPr>
        <w:tabs>
          <w:tab w:val="num" w:pos="2565"/>
        </w:tabs>
        <w:ind w:left="2565" w:hanging="360"/>
      </w:pPr>
      <w:rPr>
        <w:rFonts w:ascii="Wingdings" w:hAnsi="Wingdings" w:hint="default"/>
        <w:sz w:val="20"/>
      </w:rPr>
    </w:lvl>
    <w:lvl w:ilvl="6" w:tentative="1">
      <w:start w:val="1"/>
      <w:numFmt w:val="bullet"/>
      <w:lvlText w:val=""/>
      <w:lvlJc w:val="left"/>
      <w:pPr>
        <w:tabs>
          <w:tab w:val="num" w:pos="3285"/>
        </w:tabs>
        <w:ind w:left="3285" w:hanging="360"/>
      </w:pPr>
      <w:rPr>
        <w:rFonts w:ascii="Wingdings" w:hAnsi="Wingdings" w:hint="default"/>
        <w:sz w:val="20"/>
      </w:rPr>
    </w:lvl>
    <w:lvl w:ilvl="7" w:tentative="1">
      <w:start w:val="1"/>
      <w:numFmt w:val="bullet"/>
      <w:lvlText w:val=""/>
      <w:lvlJc w:val="left"/>
      <w:pPr>
        <w:tabs>
          <w:tab w:val="num" w:pos="4005"/>
        </w:tabs>
        <w:ind w:left="4005" w:hanging="360"/>
      </w:pPr>
      <w:rPr>
        <w:rFonts w:ascii="Wingdings" w:hAnsi="Wingdings" w:hint="default"/>
        <w:sz w:val="20"/>
      </w:rPr>
    </w:lvl>
    <w:lvl w:ilvl="8" w:tentative="1">
      <w:start w:val="1"/>
      <w:numFmt w:val="bullet"/>
      <w:lvlText w:val=""/>
      <w:lvlJc w:val="left"/>
      <w:pPr>
        <w:tabs>
          <w:tab w:val="num" w:pos="4725"/>
        </w:tabs>
        <w:ind w:left="4725" w:hanging="360"/>
      </w:pPr>
      <w:rPr>
        <w:rFonts w:ascii="Wingdings" w:hAnsi="Wingdings" w:hint="default"/>
        <w:sz w:val="20"/>
      </w:rPr>
    </w:lvl>
  </w:abstractNum>
  <w:abstractNum w:abstractNumId="6">
    <w:nsid w:val="4AE1618B"/>
    <w:multiLevelType w:val="hybridMultilevel"/>
    <w:tmpl w:val="9B64C5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23E5FA6"/>
    <w:multiLevelType w:val="hybridMultilevel"/>
    <w:tmpl w:val="7A548E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3E24184"/>
    <w:multiLevelType w:val="hybridMultilevel"/>
    <w:tmpl w:val="289080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55171840"/>
    <w:multiLevelType w:val="hybridMultilevel"/>
    <w:tmpl w:val="29F280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76B69A6"/>
    <w:multiLevelType w:val="hybridMultilevel"/>
    <w:tmpl w:val="ADC25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F953262"/>
    <w:multiLevelType w:val="hybridMultilevel"/>
    <w:tmpl w:val="15D841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7E91C52"/>
    <w:multiLevelType w:val="hybridMultilevel"/>
    <w:tmpl w:val="571EAF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322412C"/>
    <w:multiLevelType w:val="hybridMultilevel"/>
    <w:tmpl w:val="0A500D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8B7A59"/>
    <w:multiLevelType w:val="hybridMultilevel"/>
    <w:tmpl w:val="E54057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14"/>
  </w:num>
  <w:num w:numId="3">
    <w:abstractNumId w:val="6"/>
  </w:num>
  <w:num w:numId="4">
    <w:abstractNumId w:val="1"/>
  </w:num>
  <w:num w:numId="5">
    <w:abstractNumId w:val="11"/>
  </w:num>
  <w:num w:numId="6">
    <w:abstractNumId w:val="8"/>
  </w:num>
  <w:num w:numId="7">
    <w:abstractNumId w:val="5"/>
  </w:num>
  <w:num w:numId="8">
    <w:abstractNumId w:val="7"/>
  </w:num>
  <w:num w:numId="9">
    <w:abstractNumId w:val="10"/>
  </w:num>
  <w:num w:numId="10">
    <w:abstractNumId w:val="3"/>
  </w:num>
  <w:num w:numId="11">
    <w:abstractNumId w:val="2"/>
  </w:num>
  <w:num w:numId="12">
    <w:abstractNumId w:val="13"/>
  </w:num>
  <w:num w:numId="13">
    <w:abstractNumId w:val="12"/>
  </w:num>
  <w:num w:numId="14">
    <w:abstractNumId w:val="0"/>
  </w:num>
  <w:num w:numId="15">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CB4"/>
    <w:rsid w:val="0000090A"/>
    <w:rsid w:val="0000160E"/>
    <w:rsid w:val="00007162"/>
    <w:rsid w:val="000076DB"/>
    <w:rsid w:val="000104CF"/>
    <w:rsid w:val="00010906"/>
    <w:rsid w:val="0001178D"/>
    <w:rsid w:val="00013311"/>
    <w:rsid w:val="0001391A"/>
    <w:rsid w:val="00013FF0"/>
    <w:rsid w:val="000145EB"/>
    <w:rsid w:val="00015ACF"/>
    <w:rsid w:val="00015FAD"/>
    <w:rsid w:val="00015FB6"/>
    <w:rsid w:val="00016100"/>
    <w:rsid w:val="00016AB5"/>
    <w:rsid w:val="00021130"/>
    <w:rsid w:val="000212A7"/>
    <w:rsid w:val="0002152F"/>
    <w:rsid w:val="00021BA0"/>
    <w:rsid w:val="00024BDA"/>
    <w:rsid w:val="00024D45"/>
    <w:rsid w:val="00025A5D"/>
    <w:rsid w:val="00026885"/>
    <w:rsid w:val="000310E5"/>
    <w:rsid w:val="00031114"/>
    <w:rsid w:val="000331FF"/>
    <w:rsid w:val="000333B2"/>
    <w:rsid w:val="000351A2"/>
    <w:rsid w:val="0003698D"/>
    <w:rsid w:val="0004039E"/>
    <w:rsid w:val="00043228"/>
    <w:rsid w:val="00043BCB"/>
    <w:rsid w:val="00043E66"/>
    <w:rsid w:val="000450F9"/>
    <w:rsid w:val="00045E86"/>
    <w:rsid w:val="00045FCE"/>
    <w:rsid w:val="0005065C"/>
    <w:rsid w:val="00052135"/>
    <w:rsid w:val="00053649"/>
    <w:rsid w:val="0005713A"/>
    <w:rsid w:val="00057789"/>
    <w:rsid w:val="00060185"/>
    <w:rsid w:val="000637B1"/>
    <w:rsid w:val="00063B14"/>
    <w:rsid w:val="00065B69"/>
    <w:rsid w:val="000662A5"/>
    <w:rsid w:val="00071DB9"/>
    <w:rsid w:val="00072EC7"/>
    <w:rsid w:val="0007390D"/>
    <w:rsid w:val="00075156"/>
    <w:rsid w:val="00077E4A"/>
    <w:rsid w:val="000800B4"/>
    <w:rsid w:val="00081858"/>
    <w:rsid w:val="00082F54"/>
    <w:rsid w:val="00085862"/>
    <w:rsid w:val="00087274"/>
    <w:rsid w:val="00090118"/>
    <w:rsid w:val="000943BA"/>
    <w:rsid w:val="00094EE2"/>
    <w:rsid w:val="00097D04"/>
    <w:rsid w:val="000A2627"/>
    <w:rsid w:val="000A313B"/>
    <w:rsid w:val="000A4940"/>
    <w:rsid w:val="000A4F8C"/>
    <w:rsid w:val="000A5EE8"/>
    <w:rsid w:val="000B0A3F"/>
    <w:rsid w:val="000B26A5"/>
    <w:rsid w:val="000B329B"/>
    <w:rsid w:val="000B33B1"/>
    <w:rsid w:val="000B4E18"/>
    <w:rsid w:val="000B5F78"/>
    <w:rsid w:val="000B7C54"/>
    <w:rsid w:val="000B7D00"/>
    <w:rsid w:val="000C0933"/>
    <w:rsid w:val="000C0E92"/>
    <w:rsid w:val="000C0F2F"/>
    <w:rsid w:val="000C0FEF"/>
    <w:rsid w:val="000C14EE"/>
    <w:rsid w:val="000C237F"/>
    <w:rsid w:val="000C3052"/>
    <w:rsid w:val="000C385D"/>
    <w:rsid w:val="000C4A13"/>
    <w:rsid w:val="000C79E2"/>
    <w:rsid w:val="000D1A80"/>
    <w:rsid w:val="000D3719"/>
    <w:rsid w:val="000D41F7"/>
    <w:rsid w:val="000D463D"/>
    <w:rsid w:val="000D7137"/>
    <w:rsid w:val="000E173E"/>
    <w:rsid w:val="000E32C1"/>
    <w:rsid w:val="000E4A1B"/>
    <w:rsid w:val="000E5F91"/>
    <w:rsid w:val="000E64E0"/>
    <w:rsid w:val="000F0ECC"/>
    <w:rsid w:val="000F0F18"/>
    <w:rsid w:val="000F5C5F"/>
    <w:rsid w:val="000F7896"/>
    <w:rsid w:val="000F7906"/>
    <w:rsid w:val="0010138E"/>
    <w:rsid w:val="0010383C"/>
    <w:rsid w:val="00104544"/>
    <w:rsid w:val="00106B52"/>
    <w:rsid w:val="00111442"/>
    <w:rsid w:val="001201E7"/>
    <w:rsid w:val="00120482"/>
    <w:rsid w:val="00120F46"/>
    <w:rsid w:val="0012298E"/>
    <w:rsid w:val="0012342C"/>
    <w:rsid w:val="00124239"/>
    <w:rsid w:val="00125E35"/>
    <w:rsid w:val="0012765B"/>
    <w:rsid w:val="00127972"/>
    <w:rsid w:val="00127AE9"/>
    <w:rsid w:val="00127BC9"/>
    <w:rsid w:val="00127F4E"/>
    <w:rsid w:val="001311E7"/>
    <w:rsid w:val="001320B6"/>
    <w:rsid w:val="00132675"/>
    <w:rsid w:val="00134232"/>
    <w:rsid w:val="00135508"/>
    <w:rsid w:val="0013667A"/>
    <w:rsid w:val="00136BD1"/>
    <w:rsid w:val="0013785C"/>
    <w:rsid w:val="00137A37"/>
    <w:rsid w:val="0014036D"/>
    <w:rsid w:val="0014209F"/>
    <w:rsid w:val="001441EA"/>
    <w:rsid w:val="0014441E"/>
    <w:rsid w:val="00145734"/>
    <w:rsid w:val="001460C9"/>
    <w:rsid w:val="001463DE"/>
    <w:rsid w:val="0014722F"/>
    <w:rsid w:val="00151ABB"/>
    <w:rsid w:val="00153CDA"/>
    <w:rsid w:val="00155B38"/>
    <w:rsid w:val="00160CC3"/>
    <w:rsid w:val="001620E8"/>
    <w:rsid w:val="00164953"/>
    <w:rsid w:val="00165C3A"/>
    <w:rsid w:val="001663C5"/>
    <w:rsid w:val="00166665"/>
    <w:rsid w:val="00171605"/>
    <w:rsid w:val="00172641"/>
    <w:rsid w:val="00172CE8"/>
    <w:rsid w:val="00174614"/>
    <w:rsid w:val="0017501A"/>
    <w:rsid w:val="0017563F"/>
    <w:rsid w:val="00183E62"/>
    <w:rsid w:val="00184585"/>
    <w:rsid w:val="00184E0B"/>
    <w:rsid w:val="001855C0"/>
    <w:rsid w:val="001857C3"/>
    <w:rsid w:val="00185C3F"/>
    <w:rsid w:val="001863A6"/>
    <w:rsid w:val="00186554"/>
    <w:rsid w:val="0018670D"/>
    <w:rsid w:val="00187472"/>
    <w:rsid w:val="00187CC3"/>
    <w:rsid w:val="001915C3"/>
    <w:rsid w:val="0019276B"/>
    <w:rsid w:val="001933AB"/>
    <w:rsid w:val="001958DE"/>
    <w:rsid w:val="00196211"/>
    <w:rsid w:val="00196A2A"/>
    <w:rsid w:val="001A0A96"/>
    <w:rsid w:val="001A1B3C"/>
    <w:rsid w:val="001A246A"/>
    <w:rsid w:val="001A340B"/>
    <w:rsid w:val="001A44CB"/>
    <w:rsid w:val="001A495E"/>
    <w:rsid w:val="001A6A8A"/>
    <w:rsid w:val="001A6B90"/>
    <w:rsid w:val="001A794B"/>
    <w:rsid w:val="001A7B79"/>
    <w:rsid w:val="001B009C"/>
    <w:rsid w:val="001B020B"/>
    <w:rsid w:val="001B26F9"/>
    <w:rsid w:val="001B346A"/>
    <w:rsid w:val="001B3C13"/>
    <w:rsid w:val="001B4EE9"/>
    <w:rsid w:val="001B7D4D"/>
    <w:rsid w:val="001C14AF"/>
    <w:rsid w:val="001C1F28"/>
    <w:rsid w:val="001C2F61"/>
    <w:rsid w:val="001C45A7"/>
    <w:rsid w:val="001C4878"/>
    <w:rsid w:val="001C4F53"/>
    <w:rsid w:val="001C508B"/>
    <w:rsid w:val="001C69D6"/>
    <w:rsid w:val="001D2CD3"/>
    <w:rsid w:val="001D2F3A"/>
    <w:rsid w:val="001D4B5A"/>
    <w:rsid w:val="001D6874"/>
    <w:rsid w:val="001D72C9"/>
    <w:rsid w:val="001E1DA3"/>
    <w:rsid w:val="001E48B3"/>
    <w:rsid w:val="001E65EF"/>
    <w:rsid w:val="001E6CB8"/>
    <w:rsid w:val="001F07A0"/>
    <w:rsid w:val="001F3D91"/>
    <w:rsid w:val="001F42B4"/>
    <w:rsid w:val="001F70E6"/>
    <w:rsid w:val="001F727C"/>
    <w:rsid w:val="001F73D8"/>
    <w:rsid w:val="001F7E7F"/>
    <w:rsid w:val="002015C5"/>
    <w:rsid w:val="00203670"/>
    <w:rsid w:val="002043E0"/>
    <w:rsid w:val="00204DE1"/>
    <w:rsid w:val="00210E50"/>
    <w:rsid w:val="002123B3"/>
    <w:rsid w:val="00214EB3"/>
    <w:rsid w:val="0021792A"/>
    <w:rsid w:val="00217D49"/>
    <w:rsid w:val="0022138C"/>
    <w:rsid w:val="00221730"/>
    <w:rsid w:val="00221D2F"/>
    <w:rsid w:val="00222702"/>
    <w:rsid w:val="00225BA4"/>
    <w:rsid w:val="00225DFD"/>
    <w:rsid w:val="00227F59"/>
    <w:rsid w:val="00230A11"/>
    <w:rsid w:val="00230EC6"/>
    <w:rsid w:val="00233485"/>
    <w:rsid w:val="0023454D"/>
    <w:rsid w:val="0023482C"/>
    <w:rsid w:val="00240AD2"/>
    <w:rsid w:val="00241F94"/>
    <w:rsid w:val="002433D2"/>
    <w:rsid w:val="00243925"/>
    <w:rsid w:val="00244917"/>
    <w:rsid w:val="0024741C"/>
    <w:rsid w:val="00250814"/>
    <w:rsid w:val="00250ED0"/>
    <w:rsid w:val="002512F5"/>
    <w:rsid w:val="00252F26"/>
    <w:rsid w:val="00253928"/>
    <w:rsid w:val="00253A54"/>
    <w:rsid w:val="00253F66"/>
    <w:rsid w:val="00255A4E"/>
    <w:rsid w:val="00255AE0"/>
    <w:rsid w:val="00255CB8"/>
    <w:rsid w:val="00257380"/>
    <w:rsid w:val="0025796E"/>
    <w:rsid w:val="002615A0"/>
    <w:rsid w:val="002621ED"/>
    <w:rsid w:val="00263197"/>
    <w:rsid w:val="00264B2D"/>
    <w:rsid w:val="00267056"/>
    <w:rsid w:val="002706B9"/>
    <w:rsid w:val="00270930"/>
    <w:rsid w:val="002711D7"/>
    <w:rsid w:val="002713EA"/>
    <w:rsid w:val="002715E9"/>
    <w:rsid w:val="00274120"/>
    <w:rsid w:val="002743CF"/>
    <w:rsid w:val="00275647"/>
    <w:rsid w:val="00275F6C"/>
    <w:rsid w:val="00283D86"/>
    <w:rsid w:val="00284F4F"/>
    <w:rsid w:val="00285178"/>
    <w:rsid w:val="00286B4E"/>
    <w:rsid w:val="002928A7"/>
    <w:rsid w:val="00293EA0"/>
    <w:rsid w:val="0029517F"/>
    <w:rsid w:val="00296DD2"/>
    <w:rsid w:val="00297C64"/>
    <w:rsid w:val="002A04C5"/>
    <w:rsid w:val="002A07BB"/>
    <w:rsid w:val="002A0DCA"/>
    <w:rsid w:val="002A18D2"/>
    <w:rsid w:val="002A5D76"/>
    <w:rsid w:val="002A6472"/>
    <w:rsid w:val="002A6977"/>
    <w:rsid w:val="002A7269"/>
    <w:rsid w:val="002B31E1"/>
    <w:rsid w:val="002B400E"/>
    <w:rsid w:val="002B4BF4"/>
    <w:rsid w:val="002B4CD2"/>
    <w:rsid w:val="002B4F56"/>
    <w:rsid w:val="002B5379"/>
    <w:rsid w:val="002B7F46"/>
    <w:rsid w:val="002C1003"/>
    <w:rsid w:val="002C284C"/>
    <w:rsid w:val="002C4A7A"/>
    <w:rsid w:val="002C4D1C"/>
    <w:rsid w:val="002C6B29"/>
    <w:rsid w:val="002C6EBE"/>
    <w:rsid w:val="002C7664"/>
    <w:rsid w:val="002C7F27"/>
    <w:rsid w:val="002C7F56"/>
    <w:rsid w:val="002D0D9F"/>
    <w:rsid w:val="002D2D43"/>
    <w:rsid w:val="002D449B"/>
    <w:rsid w:val="002D4BD4"/>
    <w:rsid w:val="002D4D75"/>
    <w:rsid w:val="002D6D82"/>
    <w:rsid w:val="002E2900"/>
    <w:rsid w:val="002E298C"/>
    <w:rsid w:val="002E472A"/>
    <w:rsid w:val="002E5373"/>
    <w:rsid w:val="002F0136"/>
    <w:rsid w:val="002F0AB3"/>
    <w:rsid w:val="002F243C"/>
    <w:rsid w:val="002F33B5"/>
    <w:rsid w:val="002F3CF3"/>
    <w:rsid w:val="002F464D"/>
    <w:rsid w:val="002F47EB"/>
    <w:rsid w:val="002F7190"/>
    <w:rsid w:val="002F759C"/>
    <w:rsid w:val="003003FB"/>
    <w:rsid w:val="003010B5"/>
    <w:rsid w:val="003051CC"/>
    <w:rsid w:val="00305545"/>
    <w:rsid w:val="00305FFC"/>
    <w:rsid w:val="00306339"/>
    <w:rsid w:val="0030648E"/>
    <w:rsid w:val="003079B8"/>
    <w:rsid w:val="00310294"/>
    <w:rsid w:val="00310954"/>
    <w:rsid w:val="00312E89"/>
    <w:rsid w:val="003131B3"/>
    <w:rsid w:val="00314EAA"/>
    <w:rsid w:val="003153A2"/>
    <w:rsid w:val="00316709"/>
    <w:rsid w:val="003167CF"/>
    <w:rsid w:val="00316D65"/>
    <w:rsid w:val="00316DE1"/>
    <w:rsid w:val="0031732A"/>
    <w:rsid w:val="0031782D"/>
    <w:rsid w:val="00317E25"/>
    <w:rsid w:val="003203B2"/>
    <w:rsid w:val="00324B1C"/>
    <w:rsid w:val="00324C57"/>
    <w:rsid w:val="003277CE"/>
    <w:rsid w:val="00327815"/>
    <w:rsid w:val="003331C7"/>
    <w:rsid w:val="00335997"/>
    <w:rsid w:val="00335E88"/>
    <w:rsid w:val="00340C4D"/>
    <w:rsid w:val="0034379A"/>
    <w:rsid w:val="003438EB"/>
    <w:rsid w:val="0034539C"/>
    <w:rsid w:val="003465D1"/>
    <w:rsid w:val="00351B17"/>
    <w:rsid w:val="00351B8D"/>
    <w:rsid w:val="003531E8"/>
    <w:rsid w:val="003532A1"/>
    <w:rsid w:val="003557EB"/>
    <w:rsid w:val="00356CC1"/>
    <w:rsid w:val="00360BA4"/>
    <w:rsid w:val="003617E1"/>
    <w:rsid w:val="00362B56"/>
    <w:rsid w:val="0036311B"/>
    <w:rsid w:val="003632CB"/>
    <w:rsid w:val="00363637"/>
    <w:rsid w:val="00363BF4"/>
    <w:rsid w:val="00366013"/>
    <w:rsid w:val="00366795"/>
    <w:rsid w:val="0037154A"/>
    <w:rsid w:val="00375F2D"/>
    <w:rsid w:val="00380F8D"/>
    <w:rsid w:val="003820C3"/>
    <w:rsid w:val="00382E6F"/>
    <w:rsid w:val="00384060"/>
    <w:rsid w:val="003854DF"/>
    <w:rsid w:val="00385D78"/>
    <w:rsid w:val="00385EF2"/>
    <w:rsid w:val="00390B7A"/>
    <w:rsid w:val="003911F1"/>
    <w:rsid w:val="00392048"/>
    <w:rsid w:val="0039414D"/>
    <w:rsid w:val="003946BF"/>
    <w:rsid w:val="00395D23"/>
    <w:rsid w:val="00396A64"/>
    <w:rsid w:val="00396B70"/>
    <w:rsid w:val="003A00CC"/>
    <w:rsid w:val="003A0371"/>
    <w:rsid w:val="003A095E"/>
    <w:rsid w:val="003A205C"/>
    <w:rsid w:val="003A36BB"/>
    <w:rsid w:val="003A37BB"/>
    <w:rsid w:val="003A75AA"/>
    <w:rsid w:val="003A7679"/>
    <w:rsid w:val="003B03D7"/>
    <w:rsid w:val="003B099C"/>
    <w:rsid w:val="003B3D58"/>
    <w:rsid w:val="003B5B73"/>
    <w:rsid w:val="003B7513"/>
    <w:rsid w:val="003B7A2B"/>
    <w:rsid w:val="003C2947"/>
    <w:rsid w:val="003C3E06"/>
    <w:rsid w:val="003C641E"/>
    <w:rsid w:val="003C69D8"/>
    <w:rsid w:val="003C7CFF"/>
    <w:rsid w:val="003D0185"/>
    <w:rsid w:val="003D090A"/>
    <w:rsid w:val="003D1288"/>
    <w:rsid w:val="003D2D1C"/>
    <w:rsid w:val="003D2F61"/>
    <w:rsid w:val="003D55D6"/>
    <w:rsid w:val="003D7050"/>
    <w:rsid w:val="003E06CF"/>
    <w:rsid w:val="003E316F"/>
    <w:rsid w:val="003E31ED"/>
    <w:rsid w:val="003E78B3"/>
    <w:rsid w:val="003E7BA6"/>
    <w:rsid w:val="003F2A3E"/>
    <w:rsid w:val="003F4088"/>
    <w:rsid w:val="003F4EC7"/>
    <w:rsid w:val="003F552F"/>
    <w:rsid w:val="003F5B6E"/>
    <w:rsid w:val="003F65DB"/>
    <w:rsid w:val="003F6CF6"/>
    <w:rsid w:val="00402B15"/>
    <w:rsid w:val="00404D30"/>
    <w:rsid w:val="00404FF3"/>
    <w:rsid w:val="00406845"/>
    <w:rsid w:val="004072A7"/>
    <w:rsid w:val="00411A60"/>
    <w:rsid w:val="00412150"/>
    <w:rsid w:val="00412A02"/>
    <w:rsid w:val="00416ED3"/>
    <w:rsid w:val="00420089"/>
    <w:rsid w:val="0042050B"/>
    <w:rsid w:val="00420B5A"/>
    <w:rsid w:val="0042209C"/>
    <w:rsid w:val="004222A0"/>
    <w:rsid w:val="004237A2"/>
    <w:rsid w:val="00423A71"/>
    <w:rsid w:val="00423B75"/>
    <w:rsid w:val="00425377"/>
    <w:rsid w:val="00425889"/>
    <w:rsid w:val="00425D5D"/>
    <w:rsid w:val="00426909"/>
    <w:rsid w:val="0042695A"/>
    <w:rsid w:val="00426AFC"/>
    <w:rsid w:val="004300A2"/>
    <w:rsid w:val="00430292"/>
    <w:rsid w:val="00430298"/>
    <w:rsid w:val="00430B90"/>
    <w:rsid w:val="004317AB"/>
    <w:rsid w:val="0043223E"/>
    <w:rsid w:val="00434636"/>
    <w:rsid w:val="00434AB7"/>
    <w:rsid w:val="0043607C"/>
    <w:rsid w:val="00436A12"/>
    <w:rsid w:val="0043728A"/>
    <w:rsid w:val="004405E9"/>
    <w:rsid w:val="00443EB7"/>
    <w:rsid w:val="004448EE"/>
    <w:rsid w:val="00444A7C"/>
    <w:rsid w:val="00445040"/>
    <w:rsid w:val="00445F12"/>
    <w:rsid w:val="0044603A"/>
    <w:rsid w:val="00446701"/>
    <w:rsid w:val="00451ED7"/>
    <w:rsid w:val="00452300"/>
    <w:rsid w:val="004529FE"/>
    <w:rsid w:val="004531E6"/>
    <w:rsid w:val="004540B5"/>
    <w:rsid w:val="00456887"/>
    <w:rsid w:val="004572D4"/>
    <w:rsid w:val="00457E28"/>
    <w:rsid w:val="00463CB3"/>
    <w:rsid w:val="004642D3"/>
    <w:rsid w:val="00464495"/>
    <w:rsid w:val="00467EE9"/>
    <w:rsid w:val="0047448C"/>
    <w:rsid w:val="0047458D"/>
    <w:rsid w:val="0047465E"/>
    <w:rsid w:val="004760A9"/>
    <w:rsid w:val="00480604"/>
    <w:rsid w:val="00480FD2"/>
    <w:rsid w:val="00482FAD"/>
    <w:rsid w:val="004846CC"/>
    <w:rsid w:val="00486DC0"/>
    <w:rsid w:val="00491D93"/>
    <w:rsid w:val="0049412E"/>
    <w:rsid w:val="004977C7"/>
    <w:rsid w:val="004A0DCE"/>
    <w:rsid w:val="004A26FB"/>
    <w:rsid w:val="004A276E"/>
    <w:rsid w:val="004A568A"/>
    <w:rsid w:val="004A56A9"/>
    <w:rsid w:val="004A68E2"/>
    <w:rsid w:val="004A75FD"/>
    <w:rsid w:val="004A7D64"/>
    <w:rsid w:val="004B1739"/>
    <w:rsid w:val="004B36F9"/>
    <w:rsid w:val="004B4310"/>
    <w:rsid w:val="004B5DA6"/>
    <w:rsid w:val="004B6A3A"/>
    <w:rsid w:val="004B6D2F"/>
    <w:rsid w:val="004B6FBB"/>
    <w:rsid w:val="004C048E"/>
    <w:rsid w:val="004C1046"/>
    <w:rsid w:val="004C118E"/>
    <w:rsid w:val="004C1520"/>
    <w:rsid w:val="004C187A"/>
    <w:rsid w:val="004C227D"/>
    <w:rsid w:val="004C5018"/>
    <w:rsid w:val="004C5B77"/>
    <w:rsid w:val="004C772B"/>
    <w:rsid w:val="004D0302"/>
    <w:rsid w:val="004D546E"/>
    <w:rsid w:val="004D62A8"/>
    <w:rsid w:val="004D64DF"/>
    <w:rsid w:val="004D7A0F"/>
    <w:rsid w:val="004E114F"/>
    <w:rsid w:val="004E1475"/>
    <w:rsid w:val="004E19F1"/>
    <w:rsid w:val="004E4547"/>
    <w:rsid w:val="004E567F"/>
    <w:rsid w:val="004F0550"/>
    <w:rsid w:val="004F27CF"/>
    <w:rsid w:val="004F2E5A"/>
    <w:rsid w:val="004F30E6"/>
    <w:rsid w:val="004F322E"/>
    <w:rsid w:val="004F3B05"/>
    <w:rsid w:val="004F48F3"/>
    <w:rsid w:val="004F665E"/>
    <w:rsid w:val="00501268"/>
    <w:rsid w:val="005015FC"/>
    <w:rsid w:val="00501C99"/>
    <w:rsid w:val="00503733"/>
    <w:rsid w:val="005053AE"/>
    <w:rsid w:val="0050612A"/>
    <w:rsid w:val="00506193"/>
    <w:rsid w:val="00510C38"/>
    <w:rsid w:val="00511C1C"/>
    <w:rsid w:val="005121AF"/>
    <w:rsid w:val="00513AD4"/>
    <w:rsid w:val="005160EC"/>
    <w:rsid w:val="0051671D"/>
    <w:rsid w:val="00520DAE"/>
    <w:rsid w:val="00522BC8"/>
    <w:rsid w:val="00524ADE"/>
    <w:rsid w:val="00526B18"/>
    <w:rsid w:val="00526EE1"/>
    <w:rsid w:val="005277CA"/>
    <w:rsid w:val="00531425"/>
    <w:rsid w:val="00531728"/>
    <w:rsid w:val="00533932"/>
    <w:rsid w:val="005340A8"/>
    <w:rsid w:val="00536879"/>
    <w:rsid w:val="00536C91"/>
    <w:rsid w:val="00537A97"/>
    <w:rsid w:val="005401B9"/>
    <w:rsid w:val="00540B36"/>
    <w:rsid w:val="005417EE"/>
    <w:rsid w:val="00542855"/>
    <w:rsid w:val="00543517"/>
    <w:rsid w:val="005448F2"/>
    <w:rsid w:val="00544BBB"/>
    <w:rsid w:val="00546172"/>
    <w:rsid w:val="005475B8"/>
    <w:rsid w:val="00551129"/>
    <w:rsid w:val="005546C5"/>
    <w:rsid w:val="00555FC7"/>
    <w:rsid w:val="00557E38"/>
    <w:rsid w:val="00561A16"/>
    <w:rsid w:val="00561BF8"/>
    <w:rsid w:val="00561FCF"/>
    <w:rsid w:val="00562C96"/>
    <w:rsid w:val="00564359"/>
    <w:rsid w:val="00565E5A"/>
    <w:rsid w:val="0057001D"/>
    <w:rsid w:val="00572F31"/>
    <w:rsid w:val="00575E0A"/>
    <w:rsid w:val="00577289"/>
    <w:rsid w:val="00577622"/>
    <w:rsid w:val="00580935"/>
    <w:rsid w:val="00581A15"/>
    <w:rsid w:val="00582C1A"/>
    <w:rsid w:val="00584A18"/>
    <w:rsid w:val="00584C84"/>
    <w:rsid w:val="00584CA6"/>
    <w:rsid w:val="00584FA5"/>
    <w:rsid w:val="005862E4"/>
    <w:rsid w:val="00586395"/>
    <w:rsid w:val="00587C4E"/>
    <w:rsid w:val="00587DB2"/>
    <w:rsid w:val="00590C6D"/>
    <w:rsid w:val="00591177"/>
    <w:rsid w:val="0059149D"/>
    <w:rsid w:val="00591853"/>
    <w:rsid w:val="00591DF9"/>
    <w:rsid w:val="00592A6B"/>
    <w:rsid w:val="00594C81"/>
    <w:rsid w:val="005961BB"/>
    <w:rsid w:val="0059704A"/>
    <w:rsid w:val="00597416"/>
    <w:rsid w:val="005A0252"/>
    <w:rsid w:val="005A07BB"/>
    <w:rsid w:val="005A0B47"/>
    <w:rsid w:val="005A0CD8"/>
    <w:rsid w:val="005A0E21"/>
    <w:rsid w:val="005A1CB5"/>
    <w:rsid w:val="005A1E9E"/>
    <w:rsid w:val="005A3256"/>
    <w:rsid w:val="005A42F7"/>
    <w:rsid w:val="005A490B"/>
    <w:rsid w:val="005A4BB4"/>
    <w:rsid w:val="005A623F"/>
    <w:rsid w:val="005B0ED1"/>
    <w:rsid w:val="005B488D"/>
    <w:rsid w:val="005B54E0"/>
    <w:rsid w:val="005B5DF4"/>
    <w:rsid w:val="005B6DE3"/>
    <w:rsid w:val="005B6E27"/>
    <w:rsid w:val="005C0E9D"/>
    <w:rsid w:val="005C1A00"/>
    <w:rsid w:val="005C2573"/>
    <w:rsid w:val="005C3A07"/>
    <w:rsid w:val="005C5FA8"/>
    <w:rsid w:val="005C6229"/>
    <w:rsid w:val="005C7065"/>
    <w:rsid w:val="005D5E3F"/>
    <w:rsid w:val="005D7208"/>
    <w:rsid w:val="005D798C"/>
    <w:rsid w:val="005D7BF1"/>
    <w:rsid w:val="005E19F2"/>
    <w:rsid w:val="005E28EB"/>
    <w:rsid w:val="005E442D"/>
    <w:rsid w:val="005E61F7"/>
    <w:rsid w:val="005E66D0"/>
    <w:rsid w:val="005E7703"/>
    <w:rsid w:val="005E7A91"/>
    <w:rsid w:val="005F1A46"/>
    <w:rsid w:val="005F25F0"/>
    <w:rsid w:val="005F26DA"/>
    <w:rsid w:val="005F78BA"/>
    <w:rsid w:val="00601A88"/>
    <w:rsid w:val="006041A6"/>
    <w:rsid w:val="006043AB"/>
    <w:rsid w:val="00605D42"/>
    <w:rsid w:val="00605DD5"/>
    <w:rsid w:val="00606EAD"/>
    <w:rsid w:val="0060727D"/>
    <w:rsid w:val="0061065D"/>
    <w:rsid w:val="00610BFE"/>
    <w:rsid w:val="0061163C"/>
    <w:rsid w:val="00616685"/>
    <w:rsid w:val="00617139"/>
    <w:rsid w:val="00617A55"/>
    <w:rsid w:val="006202CA"/>
    <w:rsid w:val="0062214D"/>
    <w:rsid w:val="00622331"/>
    <w:rsid w:val="00624F50"/>
    <w:rsid w:val="00630AAD"/>
    <w:rsid w:val="00631F8F"/>
    <w:rsid w:val="006332D4"/>
    <w:rsid w:val="00644015"/>
    <w:rsid w:val="00645CEF"/>
    <w:rsid w:val="00646E42"/>
    <w:rsid w:val="00647E0D"/>
    <w:rsid w:val="006526BD"/>
    <w:rsid w:val="00652B50"/>
    <w:rsid w:val="006538DA"/>
    <w:rsid w:val="00653A4C"/>
    <w:rsid w:val="0065471B"/>
    <w:rsid w:val="00656DF4"/>
    <w:rsid w:val="00656FFC"/>
    <w:rsid w:val="00657943"/>
    <w:rsid w:val="00660381"/>
    <w:rsid w:val="00660EA6"/>
    <w:rsid w:val="00661C75"/>
    <w:rsid w:val="00662887"/>
    <w:rsid w:val="006633A4"/>
    <w:rsid w:val="00665883"/>
    <w:rsid w:val="00665C3A"/>
    <w:rsid w:val="006662C2"/>
    <w:rsid w:val="00666344"/>
    <w:rsid w:val="00667015"/>
    <w:rsid w:val="00667486"/>
    <w:rsid w:val="006716C8"/>
    <w:rsid w:val="006717BF"/>
    <w:rsid w:val="00673445"/>
    <w:rsid w:val="006740F6"/>
    <w:rsid w:val="00674202"/>
    <w:rsid w:val="00674364"/>
    <w:rsid w:val="00674DBD"/>
    <w:rsid w:val="00676D0C"/>
    <w:rsid w:val="0068072D"/>
    <w:rsid w:val="00681E12"/>
    <w:rsid w:val="00682FCB"/>
    <w:rsid w:val="00683890"/>
    <w:rsid w:val="00685956"/>
    <w:rsid w:val="0068784E"/>
    <w:rsid w:val="00690CFD"/>
    <w:rsid w:val="00690F1B"/>
    <w:rsid w:val="006911FA"/>
    <w:rsid w:val="006918DD"/>
    <w:rsid w:val="006922F6"/>
    <w:rsid w:val="00696064"/>
    <w:rsid w:val="00696657"/>
    <w:rsid w:val="00696E92"/>
    <w:rsid w:val="006A0725"/>
    <w:rsid w:val="006A2F6B"/>
    <w:rsid w:val="006A3F08"/>
    <w:rsid w:val="006A498E"/>
    <w:rsid w:val="006A538C"/>
    <w:rsid w:val="006A6EC1"/>
    <w:rsid w:val="006B1169"/>
    <w:rsid w:val="006B39D4"/>
    <w:rsid w:val="006B3D7C"/>
    <w:rsid w:val="006B401B"/>
    <w:rsid w:val="006B4EE0"/>
    <w:rsid w:val="006C2BC2"/>
    <w:rsid w:val="006C4147"/>
    <w:rsid w:val="006C58BC"/>
    <w:rsid w:val="006C65FE"/>
    <w:rsid w:val="006C6E4A"/>
    <w:rsid w:val="006C74DB"/>
    <w:rsid w:val="006D000D"/>
    <w:rsid w:val="006D001F"/>
    <w:rsid w:val="006D2484"/>
    <w:rsid w:val="006D505D"/>
    <w:rsid w:val="006D5D9F"/>
    <w:rsid w:val="006D670B"/>
    <w:rsid w:val="006D6D70"/>
    <w:rsid w:val="006D703B"/>
    <w:rsid w:val="006E00E2"/>
    <w:rsid w:val="006E09F9"/>
    <w:rsid w:val="006E12A6"/>
    <w:rsid w:val="006E1450"/>
    <w:rsid w:val="006E186C"/>
    <w:rsid w:val="006E1E97"/>
    <w:rsid w:val="006E3401"/>
    <w:rsid w:val="006E4001"/>
    <w:rsid w:val="006E5259"/>
    <w:rsid w:val="006E68F5"/>
    <w:rsid w:val="006E71A1"/>
    <w:rsid w:val="006F1EBA"/>
    <w:rsid w:val="006F2132"/>
    <w:rsid w:val="006F29D5"/>
    <w:rsid w:val="006F2A50"/>
    <w:rsid w:val="006F34B5"/>
    <w:rsid w:val="0070485B"/>
    <w:rsid w:val="0070542E"/>
    <w:rsid w:val="007057EE"/>
    <w:rsid w:val="00706C9D"/>
    <w:rsid w:val="00711DB6"/>
    <w:rsid w:val="00712483"/>
    <w:rsid w:val="00712AA4"/>
    <w:rsid w:val="00712C7C"/>
    <w:rsid w:val="00712D60"/>
    <w:rsid w:val="0071334C"/>
    <w:rsid w:val="00714184"/>
    <w:rsid w:val="0071427A"/>
    <w:rsid w:val="00714E5E"/>
    <w:rsid w:val="007153A1"/>
    <w:rsid w:val="00715D52"/>
    <w:rsid w:val="007162F7"/>
    <w:rsid w:val="00723391"/>
    <w:rsid w:val="00723DE5"/>
    <w:rsid w:val="0073117E"/>
    <w:rsid w:val="00731798"/>
    <w:rsid w:val="007332E3"/>
    <w:rsid w:val="0073412D"/>
    <w:rsid w:val="00734825"/>
    <w:rsid w:val="007355B3"/>
    <w:rsid w:val="00735F0F"/>
    <w:rsid w:val="00736763"/>
    <w:rsid w:val="00740240"/>
    <w:rsid w:val="007408C0"/>
    <w:rsid w:val="00740D7B"/>
    <w:rsid w:val="007429DA"/>
    <w:rsid w:val="0074347E"/>
    <w:rsid w:val="00744816"/>
    <w:rsid w:val="0074756B"/>
    <w:rsid w:val="00751AF8"/>
    <w:rsid w:val="00751F4F"/>
    <w:rsid w:val="0075392C"/>
    <w:rsid w:val="00756C04"/>
    <w:rsid w:val="00762E41"/>
    <w:rsid w:val="0076388A"/>
    <w:rsid w:val="007644A0"/>
    <w:rsid w:val="007644FB"/>
    <w:rsid w:val="00767213"/>
    <w:rsid w:val="00771614"/>
    <w:rsid w:val="0077170D"/>
    <w:rsid w:val="00772BCB"/>
    <w:rsid w:val="007737A5"/>
    <w:rsid w:val="00776B8D"/>
    <w:rsid w:val="00777351"/>
    <w:rsid w:val="00777963"/>
    <w:rsid w:val="00780DE4"/>
    <w:rsid w:val="00782421"/>
    <w:rsid w:val="007836FE"/>
    <w:rsid w:val="0078407F"/>
    <w:rsid w:val="00784820"/>
    <w:rsid w:val="00785346"/>
    <w:rsid w:val="00785AC7"/>
    <w:rsid w:val="007862D9"/>
    <w:rsid w:val="0079256B"/>
    <w:rsid w:val="0079380D"/>
    <w:rsid w:val="00793EA7"/>
    <w:rsid w:val="0079446D"/>
    <w:rsid w:val="007953F8"/>
    <w:rsid w:val="00796199"/>
    <w:rsid w:val="007976C1"/>
    <w:rsid w:val="0079793B"/>
    <w:rsid w:val="00797A34"/>
    <w:rsid w:val="007A0B78"/>
    <w:rsid w:val="007A14A3"/>
    <w:rsid w:val="007A1ADF"/>
    <w:rsid w:val="007A45E9"/>
    <w:rsid w:val="007A4E9A"/>
    <w:rsid w:val="007A6018"/>
    <w:rsid w:val="007A7266"/>
    <w:rsid w:val="007B19A9"/>
    <w:rsid w:val="007B238D"/>
    <w:rsid w:val="007B2D05"/>
    <w:rsid w:val="007B42CF"/>
    <w:rsid w:val="007B7400"/>
    <w:rsid w:val="007C24ED"/>
    <w:rsid w:val="007C265D"/>
    <w:rsid w:val="007C59C9"/>
    <w:rsid w:val="007C69D1"/>
    <w:rsid w:val="007D0292"/>
    <w:rsid w:val="007D1BC3"/>
    <w:rsid w:val="007D1C3E"/>
    <w:rsid w:val="007D41E7"/>
    <w:rsid w:val="007D4CB4"/>
    <w:rsid w:val="007D519B"/>
    <w:rsid w:val="007D6039"/>
    <w:rsid w:val="007D718E"/>
    <w:rsid w:val="007E032D"/>
    <w:rsid w:val="007E1E5F"/>
    <w:rsid w:val="007E3439"/>
    <w:rsid w:val="007E38CB"/>
    <w:rsid w:val="007E390D"/>
    <w:rsid w:val="007E3AA4"/>
    <w:rsid w:val="007E61F5"/>
    <w:rsid w:val="007E65F9"/>
    <w:rsid w:val="007E6827"/>
    <w:rsid w:val="007F0B31"/>
    <w:rsid w:val="007F18BB"/>
    <w:rsid w:val="007F1A34"/>
    <w:rsid w:val="007F36F3"/>
    <w:rsid w:val="007F3C56"/>
    <w:rsid w:val="007F3C7A"/>
    <w:rsid w:val="007F52FE"/>
    <w:rsid w:val="007F53A5"/>
    <w:rsid w:val="007F5622"/>
    <w:rsid w:val="007F5C44"/>
    <w:rsid w:val="007F75AA"/>
    <w:rsid w:val="007F7A45"/>
    <w:rsid w:val="008000D0"/>
    <w:rsid w:val="008001F7"/>
    <w:rsid w:val="008008BB"/>
    <w:rsid w:val="00801489"/>
    <w:rsid w:val="008036A4"/>
    <w:rsid w:val="00803AD7"/>
    <w:rsid w:val="008040AD"/>
    <w:rsid w:val="0080491B"/>
    <w:rsid w:val="00806ADB"/>
    <w:rsid w:val="00807563"/>
    <w:rsid w:val="008102C1"/>
    <w:rsid w:val="00810465"/>
    <w:rsid w:val="00811499"/>
    <w:rsid w:val="00811C16"/>
    <w:rsid w:val="00812F55"/>
    <w:rsid w:val="008139D1"/>
    <w:rsid w:val="00814158"/>
    <w:rsid w:val="0081659A"/>
    <w:rsid w:val="0082108A"/>
    <w:rsid w:val="00824C38"/>
    <w:rsid w:val="00826CB7"/>
    <w:rsid w:val="00831C1D"/>
    <w:rsid w:val="008345AE"/>
    <w:rsid w:val="00834EC8"/>
    <w:rsid w:val="0083610C"/>
    <w:rsid w:val="00836A9A"/>
    <w:rsid w:val="00837611"/>
    <w:rsid w:val="00840308"/>
    <w:rsid w:val="00841681"/>
    <w:rsid w:val="008435DC"/>
    <w:rsid w:val="00843CC8"/>
    <w:rsid w:val="00844506"/>
    <w:rsid w:val="00844BD7"/>
    <w:rsid w:val="00844FBF"/>
    <w:rsid w:val="00845032"/>
    <w:rsid w:val="00845561"/>
    <w:rsid w:val="0084664A"/>
    <w:rsid w:val="00846654"/>
    <w:rsid w:val="00847E62"/>
    <w:rsid w:val="00850C4E"/>
    <w:rsid w:val="00852573"/>
    <w:rsid w:val="00852D22"/>
    <w:rsid w:val="00853310"/>
    <w:rsid w:val="0085442F"/>
    <w:rsid w:val="00856D81"/>
    <w:rsid w:val="00860679"/>
    <w:rsid w:val="008616D2"/>
    <w:rsid w:val="00861F70"/>
    <w:rsid w:val="00863A39"/>
    <w:rsid w:val="00863BCE"/>
    <w:rsid w:val="00863EF2"/>
    <w:rsid w:val="00867570"/>
    <w:rsid w:val="00867AC1"/>
    <w:rsid w:val="00871742"/>
    <w:rsid w:val="008729A1"/>
    <w:rsid w:val="008734EB"/>
    <w:rsid w:val="008748B3"/>
    <w:rsid w:val="00875E56"/>
    <w:rsid w:val="00881FD9"/>
    <w:rsid w:val="00883E22"/>
    <w:rsid w:val="00884E37"/>
    <w:rsid w:val="00886D36"/>
    <w:rsid w:val="0088774F"/>
    <w:rsid w:val="00887F3B"/>
    <w:rsid w:val="00890A41"/>
    <w:rsid w:val="00890FAC"/>
    <w:rsid w:val="00892046"/>
    <w:rsid w:val="00892249"/>
    <w:rsid w:val="00894E99"/>
    <w:rsid w:val="008959B2"/>
    <w:rsid w:val="008965C9"/>
    <w:rsid w:val="008A004A"/>
    <w:rsid w:val="008A1CE2"/>
    <w:rsid w:val="008A1DBC"/>
    <w:rsid w:val="008A3B86"/>
    <w:rsid w:val="008A6063"/>
    <w:rsid w:val="008A7907"/>
    <w:rsid w:val="008B3FCE"/>
    <w:rsid w:val="008B4235"/>
    <w:rsid w:val="008B4631"/>
    <w:rsid w:val="008B5ECC"/>
    <w:rsid w:val="008B5F2F"/>
    <w:rsid w:val="008B6464"/>
    <w:rsid w:val="008B6E8B"/>
    <w:rsid w:val="008C0A01"/>
    <w:rsid w:val="008C1ADA"/>
    <w:rsid w:val="008C1DEA"/>
    <w:rsid w:val="008C1F4E"/>
    <w:rsid w:val="008C243A"/>
    <w:rsid w:val="008C5DC4"/>
    <w:rsid w:val="008C610A"/>
    <w:rsid w:val="008C6CCA"/>
    <w:rsid w:val="008D16F8"/>
    <w:rsid w:val="008D31FF"/>
    <w:rsid w:val="008D430B"/>
    <w:rsid w:val="008D4D65"/>
    <w:rsid w:val="008D6BCE"/>
    <w:rsid w:val="008D70D1"/>
    <w:rsid w:val="008D7AD5"/>
    <w:rsid w:val="008E0C1B"/>
    <w:rsid w:val="008E1589"/>
    <w:rsid w:val="008E2525"/>
    <w:rsid w:val="008E416A"/>
    <w:rsid w:val="008E589C"/>
    <w:rsid w:val="008E6775"/>
    <w:rsid w:val="008E680A"/>
    <w:rsid w:val="008E6A7E"/>
    <w:rsid w:val="008F21AF"/>
    <w:rsid w:val="008F3A5D"/>
    <w:rsid w:val="0090030B"/>
    <w:rsid w:val="00903028"/>
    <w:rsid w:val="009035AE"/>
    <w:rsid w:val="00904107"/>
    <w:rsid w:val="00904BC4"/>
    <w:rsid w:val="009068B5"/>
    <w:rsid w:val="009073C6"/>
    <w:rsid w:val="00912AB1"/>
    <w:rsid w:val="009134D3"/>
    <w:rsid w:val="0091612A"/>
    <w:rsid w:val="00917C65"/>
    <w:rsid w:val="0092143F"/>
    <w:rsid w:val="009229E7"/>
    <w:rsid w:val="009243F9"/>
    <w:rsid w:val="00924E6D"/>
    <w:rsid w:val="009257CF"/>
    <w:rsid w:val="0092727D"/>
    <w:rsid w:val="009310CA"/>
    <w:rsid w:val="0093159F"/>
    <w:rsid w:val="009335C0"/>
    <w:rsid w:val="00937563"/>
    <w:rsid w:val="00943431"/>
    <w:rsid w:val="00943554"/>
    <w:rsid w:val="009442AD"/>
    <w:rsid w:val="00946B8B"/>
    <w:rsid w:val="009478F1"/>
    <w:rsid w:val="0095016D"/>
    <w:rsid w:val="00950406"/>
    <w:rsid w:val="00950EDD"/>
    <w:rsid w:val="00951B23"/>
    <w:rsid w:val="00951CD2"/>
    <w:rsid w:val="00952161"/>
    <w:rsid w:val="009524E3"/>
    <w:rsid w:val="00952898"/>
    <w:rsid w:val="00953BF9"/>
    <w:rsid w:val="00953FFF"/>
    <w:rsid w:val="009544C5"/>
    <w:rsid w:val="00954EFE"/>
    <w:rsid w:val="00955AF8"/>
    <w:rsid w:val="00956A95"/>
    <w:rsid w:val="00956CC7"/>
    <w:rsid w:val="009609CF"/>
    <w:rsid w:val="00962E86"/>
    <w:rsid w:val="00965B60"/>
    <w:rsid w:val="009709E6"/>
    <w:rsid w:val="00971127"/>
    <w:rsid w:val="00973A43"/>
    <w:rsid w:val="00973EAC"/>
    <w:rsid w:val="00973FE2"/>
    <w:rsid w:val="00975905"/>
    <w:rsid w:val="00975A78"/>
    <w:rsid w:val="009760B4"/>
    <w:rsid w:val="00976A8A"/>
    <w:rsid w:val="00976AE7"/>
    <w:rsid w:val="00977235"/>
    <w:rsid w:val="00977A09"/>
    <w:rsid w:val="00977EC4"/>
    <w:rsid w:val="00980C24"/>
    <w:rsid w:val="00984A8B"/>
    <w:rsid w:val="00984C04"/>
    <w:rsid w:val="00985205"/>
    <w:rsid w:val="00985A74"/>
    <w:rsid w:val="00985B75"/>
    <w:rsid w:val="00986372"/>
    <w:rsid w:val="009866F7"/>
    <w:rsid w:val="0099037B"/>
    <w:rsid w:val="00992922"/>
    <w:rsid w:val="00993B68"/>
    <w:rsid w:val="00993F0D"/>
    <w:rsid w:val="009955FE"/>
    <w:rsid w:val="0099588F"/>
    <w:rsid w:val="00996933"/>
    <w:rsid w:val="009A1517"/>
    <w:rsid w:val="009A19EC"/>
    <w:rsid w:val="009A2DE1"/>
    <w:rsid w:val="009A2FFE"/>
    <w:rsid w:val="009A4B99"/>
    <w:rsid w:val="009A4BA0"/>
    <w:rsid w:val="009A4D3D"/>
    <w:rsid w:val="009A7336"/>
    <w:rsid w:val="009A762C"/>
    <w:rsid w:val="009B095F"/>
    <w:rsid w:val="009B0B6A"/>
    <w:rsid w:val="009B0E95"/>
    <w:rsid w:val="009B1762"/>
    <w:rsid w:val="009B1816"/>
    <w:rsid w:val="009B1E10"/>
    <w:rsid w:val="009B3A76"/>
    <w:rsid w:val="009B414C"/>
    <w:rsid w:val="009B7800"/>
    <w:rsid w:val="009B7A3C"/>
    <w:rsid w:val="009C12B2"/>
    <w:rsid w:val="009C15B6"/>
    <w:rsid w:val="009C18BE"/>
    <w:rsid w:val="009C1DD7"/>
    <w:rsid w:val="009C3DF2"/>
    <w:rsid w:val="009C445E"/>
    <w:rsid w:val="009C649D"/>
    <w:rsid w:val="009C6979"/>
    <w:rsid w:val="009C78AA"/>
    <w:rsid w:val="009D01B3"/>
    <w:rsid w:val="009D0A63"/>
    <w:rsid w:val="009D39A5"/>
    <w:rsid w:val="009D579B"/>
    <w:rsid w:val="009D5906"/>
    <w:rsid w:val="009D7616"/>
    <w:rsid w:val="009D7BDF"/>
    <w:rsid w:val="009D7FE1"/>
    <w:rsid w:val="009E084F"/>
    <w:rsid w:val="009E0CD5"/>
    <w:rsid w:val="009E0D96"/>
    <w:rsid w:val="009E107D"/>
    <w:rsid w:val="009E275D"/>
    <w:rsid w:val="009E393C"/>
    <w:rsid w:val="009E4C3D"/>
    <w:rsid w:val="009E53DC"/>
    <w:rsid w:val="009E5744"/>
    <w:rsid w:val="009E5A94"/>
    <w:rsid w:val="009E66CF"/>
    <w:rsid w:val="009E688A"/>
    <w:rsid w:val="009E68A3"/>
    <w:rsid w:val="009E77B7"/>
    <w:rsid w:val="009E7ACB"/>
    <w:rsid w:val="009F1017"/>
    <w:rsid w:val="009F223F"/>
    <w:rsid w:val="009F3C00"/>
    <w:rsid w:val="009F4878"/>
    <w:rsid w:val="009F49E2"/>
    <w:rsid w:val="009F745C"/>
    <w:rsid w:val="009F7B07"/>
    <w:rsid w:val="00A00C74"/>
    <w:rsid w:val="00A02550"/>
    <w:rsid w:val="00A03803"/>
    <w:rsid w:val="00A074AE"/>
    <w:rsid w:val="00A07FA5"/>
    <w:rsid w:val="00A106CA"/>
    <w:rsid w:val="00A10A33"/>
    <w:rsid w:val="00A11A46"/>
    <w:rsid w:val="00A12227"/>
    <w:rsid w:val="00A12B1E"/>
    <w:rsid w:val="00A132AA"/>
    <w:rsid w:val="00A144D4"/>
    <w:rsid w:val="00A170E8"/>
    <w:rsid w:val="00A208A6"/>
    <w:rsid w:val="00A20929"/>
    <w:rsid w:val="00A21571"/>
    <w:rsid w:val="00A22644"/>
    <w:rsid w:val="00A22AC4"/>
    <w:rsid w:val="00A30177"/>
    <w:rsid w:val="00A3309A"/>
    <w:rsid w:val="00A347D3"/>
    <w:rsid w:val="00A35146"/>
    <w:rsid w:val="00A3559D"/>
    <w:rsid w:val="00A379D8"/>
    <w:rsid w:val="00A403C3"/>
    <w:rsid w:val="00A40699"/>
    <w:rsid w:val="00A40C76"/>
    <w:rsid w:val="00A41C2C"/>
    <w:rsid w:val="00A43135"/>
    <w:rsid w:val="00A447C2"/>
    <w:rsid w:val="00A46F07"/>
    <w:rsid w:val="00A47E2C"/>
    <w:rsid w:val="00A500AB"/>
    <w:rsid w:val="00A508A3"/>
    <w:rsid w:val="00A51977"/>
    <w:rsid w:val="00A53C33"/>
    <w:rsid w:val="00A5505D"/>
    <w:rsid w:val="00A606F7"/>
    <w:rsid w:val="00A60D33"/>
    <w:rsid w:val="00A6269E"/>
    <w:rsid w:val="00A63728"/>
    <w:rsid w:val="00A6387D"/>
    <w:rsid w:val="00A6500E"/>
    <w:rsid w:val="00A66011"/>
    <w:rsid w:val="00A665AB"/>
    <w:rsid w:val="00A67A39"/>
    <w:rsid w:val="00A67C65"/>
    <w:rsid w:val="00A70222"/>
    <w:rsid w:val="00A70292"/>
    <w:rsid w:val="00A70F9E"/>
    <w:rsid w:val="00A74738"/>
    <w:rsid w:val="00A77F2A"/>
    <w:rsid w:val="00A77F76"/>
    <w:rsid w:val="00A77FA5"/>
    <w:rsid w:val="00A800B8"/>
    <w:rsid w:val="00A80260"/>
    <w:rsid w:val="00A82F39"/>
    <w:rsid w:val="00A83244"/>
    <w:rsid w:val="00A84178"/>
    <w:rsid w:val="00A84DC6"/>
    <w:rsid w:val="00A85FC6"/>
    <w:rsid w:val="00A86721"/>
    <w:rsid w:val="00A92582"/>
    <w:rsid w:val="00A970F5"/>
    <w:rsid w:val="00AA0ABB"/>
    <w:rsid w:val="00AA300D"/>
    <w:rsid w:val="00AA46BF"/>
    <w:rsid w:val="00AA50B0"/>
    <w:rsid w:val="00AA5A3E"/>
    <w:rsid w:val="00AA5C6F"/>
    <w:rsid w:val="00AA666E"/>
    <w:rsid w:val="00AB29C8"/>
    <w:rsid w:val="00AB2E38"/>
    <w:rsid w:val="00AB4B03"/>
    <w:rsid w:val="00AB544E"/>
    <w:rsid w:val="00AB74A5"/>
    <w:rsid w:val="00AB7756"/>
    <w:rsid w:val="00AC0138"/>
    <w:rsid w:val="00AC0697"/>
    <w:rsid w:val="00AC0B05"/>
    <w:rsid w:val="00AC1BE0"/>
    <w:rsid w:val="00AC3E4D"/>
    <w:rsid w:val="00AC56EA"/>
    <w:rsid w:val="00AC5E7B"/>
    <w:rsid w:val="00AD0254"/>
    <w:rsid w:val="00AD1ACE"/>
    <w:rsid w:val="00AD3F8E"/>
    <w:rsid w:val="00AD4A12"/>
    <w:rsid w:val="00AD57ED"/>
    <w:rsid w:val="00AD5D87"/>
    <w:rsid w:val="00AD77FE"/>
    <w:rsid w:val="00AE1FCF"/>
    <w:rsid w:val="00AE2311"/>
    <w:rsid w:val="00AE4C57"/>
    <w:rsid w:val="00AE4DCE"/>
    <w:rsid w:val="00AE4FD5"/>
    <w:rsid w:val="00AE550D"/>
    <w:rsid w:val="00AE7398"/>
    <w:rsid w:val="00AE7FAB"/>
    <w:rsid w:val="00AF1B59"/>
    <w:rsid w:val="00AF2D40"/>
    <w:rsid w:val="00B003D1"/>
    <w:rsid w:val="00B02042"/>
    <w:rsid w:val="00B04690"/>
    <w:rsid w:val="00B04EFA"/>
    <w:rsid w:val="00B06F21"/>
    <w:rsid w:val="00B07C4D"/>
    <w:rsid w:val="00B07F26"/>
    <w:rsid w:val="00B10547"/>
    <w:rsid w:val="00B109DF"/>
    <w:rsid w:val="00B111AF"/>
    <w:rsid w:val="00B11E5F"/>
    <w:rsid w:val="00B12AC4"/>
    <w:rsid w:val="00B12BEE"/>
    <w:rsid w:val="00B12D87"/>
    <w:rsid w:val="00B142FE"/>
    <w:rsid w:val="00B14417"/>
    <w:rsid w:val="00B163CE"/>
    <w:rsid w:val="00B204A2"/>
    <w:rsid w:val="00B22BAF"/>
    <w:rsid w:val="00B22FC3"/>
    <w:rsid w:val="00B25508"/>
    <w:rsid w:val="00B25546"/>
    <w:rsid w:val="00B27868"/>
    <w:rsid w:val="00B30501"/>
    <w:rsid w:val="00B308A3"/>
    <w:rsid w:val="00B30A7E"/>
    <w:rsid w:val="00B33FB9"/>
    <w:rsid w:val="00B35090"/>
    <w:rsid w:val="00B35695"/>
    <w:rsid w:val="00B361D0"/>
    <w:rsid w:val="00B37F85"/>
    <w:rsid w:val="00B41DD7"/>
    <w:rsid w:val="00B41F96"/>
    <w:rsid w:val="00B42F22"/>
    <w:rsid w:val="00B45C22"/>
    <w:rsid w:val="00B4664C"/>
    <w:rsid w:val="00B473F0"/>
    <w:rsid w:val="00B52C50"/>
    <w:rsid w:val="00B54124"/>
    <w:rsid w:val="00B54250"/>
    <w:rsid w:val="00B54A44"/>
    <w:rsid w:val="00B61B2D"/>
    <w:rsid w:val="00B622ED"/>
    <w:rsid w:val="00B62E60"/>
    <w:rsid w:val="00B62FBC"/>
    <w:rsid w:val="00B6335D"/>
    <w:rsid w:val="00B63CFE"/>
    <w:rsid w:val="00B64830"/>
    <w:rsid w:val="00B64D9A"/>
    <w:rsid w:val="00B675CB"/>
    <w:rsid w:val="00B70B2E"/>
    <w:rsid w:val="00B71728"/>
    <w:rsid w:val="00B72ECB"/>
    <w:rsid w:val="00B74BDB"/>
    <w:rsid w:val="00B75DE6"/>
    <w:rsid w:val="00B7609C"/>
    <w:rsid w:val="00B7645C"/>
    <w:rsid w:val="00B85DA9"/>
    <w:rsid w:val="00B867F2"/>
    <w:rsid w:val="00B91EB9"/>
    <w:rsid w:val="00B9229A"/>
    <w:rsid w:val="00B9299E"/>
    <w:rsid w:val="00B94307"/>
    <w:rsid w:val="00BA04E1"/>
    <w:rsid w:val="00BA1023"/>
    <w:rsid w:val="00BA1061"/>
    <w:rsid w:val="00BA1E28"/>
    <w:rsid w:val="00BA24CA"/>
    <w:rsid w:val="00BA27D8"/>
    <w:rsid w:val="00BA32D0"/>
    <w:rsid w:val="00BA35D4"/>
    <w:rsid w:val="00BA361F"/>
    <w:rsid w:val="00BA4F98"/>
    <w:rsid w:val="00BA5197"/>
    <w:rsid w:val="00BA766B"/>
    <w:rsid w:val="00BB17FA"/>
    <w:rsid w:val="00BB3272"/>
    <w:rsid w:val="00BB3724"/>
    <w:rsid w:val="00BB4AB7"/>
    <w:rsid w:val="00BB6393"/>
    <w:rsid w:val="00BB6E94"/>
    <w:rsid w:val="00BB7004"/>
    <w:rsid w:val="00BB766F"/>
    <w:rsid w:val="00BC34B6"/>
    <w:rsid w:val="00BC4C0B"/>
    <w:rsid w:val="00BC7864"/>
    <w:rsid w:val="00BC7AA2"/>
    <w:rsid w:val="00BD2998"/>
    <w:rsid w:val="00BD2AE1"/>
    <w:rsid w:val="00BD3C48"/>
    <w:rsid w:val="00BE0591"/>
    <w:rsid w:val="00BE10BC"/>
    <w:rsid w:val="00BE1A70"/>
    <w:rsid w:val="00BE1FE9"/>
    <w:rsid w:val="00BE3237"/>
    <w:rsid w:val="00BE393A"/>
    <w:rsid w:val="00BE3BAA"/>
    <w:rsid w:val="00BE3EF2"/>
    <w:rsid w:val="00BE3EFA"/>
    <w:rsid w:val="00BE439B"/>
    <w:rsid w:val="00BE6346"/>
    <w:rsid w:val="00BE6797"/>
    <w:rsid w:val="00BF00BF"/>
    <w:rsid w:val="00BF09B3"/>
    <w:rsid w:val="00BF0F1F"/>
    <w:rsid w:val="00BF19FD"/>
    <w:rsid w:val="00BF2215"/>
    <w:rsid w:val="00BF449D"/>
    <w:rsid w:val="00BF5D97"/>
    <w:rsid w:val="00BF5FD6"/>
    <w:rsid w:val="00C00E34"/>
    <w:rsid w:val="00C00E89"/>
    <w:rsid w:val="00C01F1C"/>
    <w:rsid w:val="00C0277D"/>
    <w:rsid w:val="00C03314"/>
    <w:rsid w:val="00C03CF5"/>
    <w:rsid w:val="00C04876"/>
    <w:rsid w:val="00C07904"/>
    <w:rsid w:val="00C07C74"/>
    <w:rsid w:val="00C07E84"/>
    <w:rsid w:val="00C11500"/>
    <w:rsid w:val="00C11A67"/>
    <w:rsid w:val="00C13CFE"/>
    <w:rsid w:val="00C144D8"/>
    <w:rsid w:val="00C15203"/>
    <w:rsid w:val="00C15B2C"/>
    <w:rsid w:val="00C1675B"/>
    <w:rsid w:val="00C16B40"/>
    <w:rsid w:val="00C22F77"/>
    <w:rsid w:val="00C25A34"/>
    <w:rsid w:val="00C25AB4"/>
    <w:rsid w:val="00C327B9"/>
    <w:rsid w:val="00C339CC"/>
    <w:rsid w:val="00C33BEF"/>
    <w:rsid w:val="00C34BF1"/>
    <w:rsid w:val="00C35E23"/>
    <w:rsid w:val="00C378BF"/>
    <w:rsid w:val="00C3795B"/>
    <w:rsid w:val="00C40A76"/>
    <w:rsid w:val="00C41F66"/>
    <w:rsid w:val="00C42369"/>
    <w:rsid w:val="00C45782"/>
    <w:rsid w:val="00C47642"/>
    <w:rsid w:val="00C47860"/>
    <w:rsid w:val="00C47D3E"/>
    <w:rsid w:val="00C5109A"/>
    <w:rsid w:val="00C52022"/>
    <w:rsid w:val="00C54086"/>
    <w:rsid w:val="00C55BEA"/>
    <w:rsid w:val="00C60B8B"/>
    <w:rsid w:val="00C617E0"/>
    <w:rsid w:val="00C618E7"/>
    <w:rsid w:val="00C61B8E"/>
    <w:rsid w:val="00C62C28"/>
    <w:rsid w:val="00C639D4"/>
    <w:rsid w:val="00C63FF7"/>
    <w:rsid w:val="00C65CB6"/>
    <w:rsid w:val="00C670CB"/>
    <w:rsid w:val="00C67FDD"/>
    <w:rsid w:val="00C729F0"/>
    <w:rsid w:val="00C7459B"/>
    <w:rsid w:val="00C74D2B"/>
    <w:rsid w:val="00C75126"/>
    <w:rsid w:val="00C76899"/>
    <w:rsid w:val="00C802E2"/>
    <w:rsid w:val="00C81638"/>
    <w:rsid w:val="00C81704"/>
    <w:rsid w:val="00C844A6"/>
    <w:rsid w:val="00C8706A"/>
    <w:rsid w:val="00C87ADF"/>
    <w:rsid w:val="00C9029D"/>
    <w:rsid w:val="00C90E9A"/>
    <w:rsid w:val="00C91A0E"/>
    <w:rsid w:val="00CA08D4"/>
    <w:rsid w:val="00CA19C3"/>
    <w:rsid w:val="00CA22A8"/>
    <w:rsid w:val="00CA34C7"/>
    <w:rsid w:val="00CA3529"/>
    <w:rsid w:val="00CA3CD1"/>
    <w:rsid w:val="00CA47A4"/>
    <w:rsid w:val="00CA48FD"/>
    <w:rsid w:val="00CA4E35"/>
    <w:rsid w:val="00CA5388"/>
    <w:rsid w:val="00CA55D5"/>
    <w:rsid w:val="00CA5AE2"/>
    <w:rsid w:val="00CA7CB3"/>
    <w:rsid w:val="00CB05FA"/>
    <w:rsid w:val="00CB07A4"/>
    <w:rsid w:val="00CB194F"/>
    <w:rsid w:val="00CB1D10"/>
    <w:rsid w:val="00CB4299"/>
    <w:rsid w:val="00CB6399"/>
    <w:rsid w:val="00CB6AB1"/>
    <w:rsid w:val="00CC04FB"/>
    <w:rsid w:val="00CC06EC"/>
    <w:rsid w:val="00CC087A"/>
    <w:rsid w:val="00CC0B6A"/>
    <w:rsid w:val="00CC1FBA"/>
    <w:rsid w:val="00CC3F35"/>
    <w:rsid w:val="00CC4326"/>
    <w:rsid w:val="00CC629D"/>
    <w:rsid w:val="00CC6E04"/>
    <w:rsid w:val="00CC7CA9"/>
    <w:rsid w:val="00CD01DD"/>
    <w:rsid w:val="00CD04D7"/>
    <w:rsid w:val="00CD26BA"/>
    <w:rsid w:val="00CD57F9"/>
    <w:rsid w:val="00CD5D89"/>
    <w:rsid w:val="00CD64F8"/>
    <w:rsid w:val="00CD79D3"/>
    <w:rsid w:val="00CE05C8"/>
    <w:rsid w:val="00CE09A2"/>
    <w:rsid w:val="00CE19E5"/>
    <w:rsid w:val="00CE5134"/>
    <w:rsid w:val="00CE5279"/>
    <w:rsid w:val="00CE567A"/>
    <w:rsid w:val="00CE694A"/>
    <w:rsid w:val="00CE7DE1"/>
    <w:rsid w:val="00CF09D1"/>
    <w:rsid w:val="00CF1265"/>
    <w:rsid w:val="00CF19E9"/>
    <w:rsid w:val="00CF6A2C"/>
    <w:rsid w:val="00CF76FE"/>
    <w:rsid w:val="00D03465"/>
    <w:rsid w:val="00D03AE3"/>
    <w:rsid w:val="00D04030"/>
    <w:rsid w:val="00D0412F"/>
    <w:rsid w:val="00D04EB2"/>
    <w:rsid w:val="00D05AA6"/>
    <w:rsid w:val="00D06147"/>
    <w:rsid w:val="00D06767"/>
    <w:rsid w:val="00D06D90"/>
    <w:rsid w:val="00D07C12"/>
    <w:rsid w:val="00D07CA4"/>
    <w:rsid w:val="00D103BA"/>
    <w:rsid w:val="00D128EF"/>
    <w:rsid w:val="00D12D3C"/>
    <w:rsid w:val="00D14C65"/>
    <w:rsid w:val="00D21154"/>
    <w:rsid w:val="00D2243E"/>
    <w:rsid w:val="00D22EBC"/>
    <w:rsid w:val="00D23574"/>
    <w:rsid w:val="00D24B81"/>
    <w:rsid w:val="00D279AA"/>
    <w:rsid w:val="00D27C5C"/>
    <w:rsid w:val="00D303E9"/>
    <w:rsid w:val="00D31566"/>
    <w:rsid w:val="00D33529"/>
    <w:rsid w:val="00D35059"/>
    <w:rsid w:val="00D37AEE"/>
    <w:rsid w:val="00D37B5C"/>
    <w:rsid w:val="00D37DE9"/>
    <w:rsid w:val="00D41824"/>
    <w:rsid w:val="00D421A3"/>
    <w:rsid w:val="00D4370A"/>
    <w:rsid w:val="00D45409"/>
    <w:rsid w:val="00D506FD"/>
    <w:rsid w:val="00D508C4"/>
    <w:rsid w:val="00D51C53"/>
    <w:rsid w:val="00D5202A"/>
    <w:rsid w:val="00D54018"/>
    <w:rsid w:val="00D57348"/>
    <w:rsid w:val="00D60B5E"/>
    <w:rsid w:val="00D6158F"/>
    <w:rsid w:val="00D634BF"/>
    <w:rsid w:val="00D64E4A"/>
    <w:rsid w:val="00D65115"/>
    <w:rsid w:val="00D65FCA"/>
    <w:rsid w:val="00D663A2"/>
    <w:rsid w:val="00D663A5"/>
    <w:rsid w:val="00D6663F"/>
    <w:rsid w:val="00D66D87"/>
    <w:rsid w:val="00D67E54"/>
    <w:rsid w:val="00D72EE6"/>
    <w:rsid w:val="00D80C13"/>
    <w:rsid w:val="00D81D47"/>
    <w:rsid w:val="00D81EEF"/>
    <w:rsid w:val="00D83919"/>
    <w:rsid w:val="00D8589F"/>
    <w:rsid w:val="00D85A20"/>
    <w:rsid w:val="00D869E4"/>
    <w:rsid w:val="00D9021C"/>
    <w:rsid w:val="00D904EF"/>
    <w:rsid w:val="00D91337"/>
    <w:rsid w:val="00D922DD"/>
    <w:rsid w:val="00D92C5B"/>
    <w:rsid w:val="00D95DCA"/>
    <w:rsid w:val="00D962CD"/>
    <w:rsid w:val="00D9679E"/>
    <w:rsid w:val="00D97D52"/>
    <w:rsid w:val="00DA2204"/>
    <w:rsid w:val="00DA22D6"/>
    <w:rsid w:val="00DA2635"/>
    <w:rsid w:val="00DA47FC"/>
    <w:rsid w:val="00DA4FAF"/>
    <w:rsid w:val="00DA5836"/>
    <w:rsid w:val="00DA647F"/>
    <w:rsid w:val="00DB093A"/>
    <w:rsid w:val="00DB2D81"/>
    <w:rsid w:val="00DB51FE"/>
    <w:rsid w:val="00DB7B9C"/>
    <w:rsid w:val="00DB7D20"/>
    <w:rsid w:val="00DB7D3C"/>
    <w:rsid w:val="00DC03D5"/>
    <w:rsid w:val="00DC46E5"/>
    <w:rsid w:val="00DC6D91"/>
    <w:rsid w:val="00DC73AE"/>
    <w:rsid w:val="00DD0357"/>
    <w:rsid w:val="00DD1056"/>
    <w:rsid w:val="00DD196C"/>
    <w:rsid w:val="00DD2524"/>
    <w:rsid w:val="00DD25A7"/>
    <w:rsid w:val="00DD370A"/>
    <w:rsid w:val="00DD3A8C"/>
    <w:rsid w:val="00DD522B"/>
    <w:rsid w:val="00DD668D"/>
    <w:rsid w:val="00DD6F94"/>
    <w:rsid w:val="00DE04FE"/>
    <w:rsid w:val="00DE0DCE"/>
    <w:rsid w:val="00DE1D01"/>
    <w:rsid w:val="00DE1D59"/>
    <w:rsid w:val="00DE22DF"/>
    <w:rsid w:val="00DE27C4"/>
    <w:rsid w:val="00DE2A6A"/>
    <w:rsid w:val="00DE4585"/>
    <w:rsid w:val="00DE4717"/>
    <w:rsid w:val="00DE491A"/>
    <w:rsid w:val="00DE4FED"/>
    <w:rsid w:val="00DE5294"/>
    <w:rsid w:val="00DF05C5"/>
    <w:rsid w:val="00DF0DC5"/>
    <w:rsid w:val="00DF1552"/>
    <w:rsid w:val="00DF1F8E"/>
    <w:rsid w:val="00DF244C"/>
    <w:rsid w:val="00DF40CD"/>
    <w:rsid w:val="00DF4BA8"/>
    <w:rsid w:val="00DF604E"/>
    <w:rsid w:val="00DF6360"/>
    <w:rsid w:val="00DF66C3"/>
    <w:rsid w:val="00DF7867"/>
    <w:rsid w:val="00E0029C"/>
    <w:rsid w:val="00E008F1"/>
    <w:rsid w:val="00E02196"/>
    <w:rsid w:val="00E025C8"/>
    <w:rsid w:val="00E02FAD"/>
    <w:rsid w:val="00E035E7"/>
    <w:rsid w:val="00E0453E"/>
    <w:rsid w:val="00E047E3"/>
    <w:rsid w:val="00E06DB8"/>
    <w:rsid w:val="00E10DDA"/>
    <w:rsid w:val="00E115F8"/>
    <w:rsid w:val="00E117C6"/>
    <w:rsid w:val="00E2065C"/>
    <w:rsid w:val="00E22ADC"/>
    <w:rsid w:val="00E24AD2"/>
    <w:rsid w:val="00E25187"/>
    <w:rsid w:val="00E2592B"/>
    <w:rsid w:val="00E2765B"/>
    <w:rsid w:val="00E315FA"/>
    <w:rsid w:val="00E32A35"/>
    <w:rsid w:val="00E33F1C"/>
    <w:rsid w:val="00E35513"/>
    <w:rsid w:val="00E3648D"/>
    <w:rsid w:val="00E36D87"/>
    <w:rsid w:val="00E370BE"/>
    <w:rsid w:val="00E4010E"/>
    <w:rsid w:val="00E43C4E"/>
    <w:rsid w:val="00E449A3"/>
    <w:rsid w:val="00E44DB8"/>
    <w:rsid w:val="00E46CF8"/>
    <w:rsid w:val="00E47567"/>
    <w:rsid w:val="00E5039F"/>
    <w:rsid w:val="00E52F81"/>
    <w:rsid w:val="00E531AF"/>
    <w:rsid w:val="00E54472"/>
    <w:rsid w:val="00E54BD1"/>
    <w:rsid w:val="00E617EF"/>
    <w:rsid w:val="00E65AD5"/>
    <w:rsid w:val="00E65EB2"/>
    <w:rsid w:val="00E67472"/>
    <w:rsid w:val="00E67C90"/>
    <w:rsid w:val="00E70A1A"/>
    <w:rsid w:val="00E7120D"/>
    <w:rsid w:val="00E75013"/>
    <w:rsid w:val="00E779F2"/>
    <w:rsid w:val="00E82462"/>
    <w:rsid w:val="00E8572E"/>
    <w:rsid w:val="00E85962"/>
    <w:rsid w:val="00E860C6"/>
    <w:rsid w:val="00E87226"/>
    <w:rsid w:val="00E87DA5"/>
    <w:rsid w:val="00E90866"/>
    <w:rsid w:val="00E9152E"/>
    <w:rsid w:val="00E918EE"/>
    <w:rsid w:val="00E921EF"/>
    <w:rsid w:val="00E923EB"/>
    <w:rsid w:val="00E92AB9"/>
    <w:rsid w:val="00E940E9"/>
    <w:rsid w:val="00E9410E"/>
    <w:rsid w:val="00E9418A"/>
    <w:rsid w:val="00E947C8"/>
    <w:rsid w:val="00E9785D"/>
    <w:rsid w:val="00E9797C"/>
    <w:rsid w:val="00EA0294"/>
    <w:rsid w:val="00EA2A91"/>
    <w:rsid w:val="00EA36F5"/>
    <w:rsid w:val="00EA5CD1"/>
    <w:rsid w:val="00EA6581"/>
    <w:rsid w:val="00EA79A0"/>
    <w:rsid w:val="00EA7BEC"/>
    <w:rsid w:val="00EA7F4D"/>
    <w:rsid w:val="00EB1426"/>
    <w:rsid w:val="00EB15FA"/>
    <w:rsid w:val="00EB2EE0"/>
    <w:rsid w:val="00EB2F52"/>
    <w:rsid w:val="00EB4178"/>
    <w:rsid w:val="00EB48DF"/>
    <w:rsid w:val="00EB7070"/>
    <w:rsid w:val="00EC0993"/>
    <w:rsid w:val="00EC1CF6"/>
    <w:rsid w:val="00EC32BD"/>
    <w:rsid w:val="00EC33EE"/>
    <w:rsid w:val="00EC3F7A"/>
    <w:rsid w:val="00EC560F"/>
    <w:rsid w:val="00EC61D0"/>
    <w:rsid w:val="00ED1AC0"/>
    <w:rsid w:val="00ED1E9E"/>
    <w:rsid w:val="00ED25FE"/>
    <w:rsid w:val="00ED2E41"/>
    <w:rsid w:val="00ED3DBD"/>
    <w:rsid w:val="00ED4395"/>
    <w:rsid w:val="00ED631C"/>
    <w:rsid w:val="00EE0C83"/>
    <w:rsid w:val="00EE1E51"/>
    <w:rsid w:val="00EE2870"/>
    <w:rsid w:val="00EE3AB7"/>
    <w:rsid w:val="00EE3AFF"/>
    <w:rsid w:val="00EE4126"/>
    <w:rsid w:val="00EE54C1"/>
    <w:rsid w:val="00EE58A8"/>
    <w:rsid w:val="00EE62FB"/>
    <w:rsid w:val="00EE7E73"/>
    <w:rsid w:val="00EF1205"/>
    <w:rsid w:val="00EF2685"/>
    <w:rsid w:val="00EF2B4F"/>
    <w:rsid w:val="00EF35AD"/>
    <w:rsid w:val="00EF3621"/>
    <w:rsid w:val="00EF3BA7"/>
    <w:rsid w:val="00EF3D4D"/>
    <w:rsid w:val="00EF409D"/>
    <w:rsid w:val="00EF5CBE"/>
    <w:rsid w:val="00EF6D7A"/>
    <w:rsid w:val="00F0049B"/>
    <w:rsid w:val="00F02DB1"/>
    <w:rsid w:val="00F035EE"/>
    <w:rsid w:val="00F0503D"/>
    <w:rsid w:val="00F0582C"/>
    <w:rsid w:val="00F06AFF"/>
    <w:rsid w:val="00F073C4"/>
    <w:rsid w:val="00F076DD"/>
    <w:rsid w:val="00F12CE2"/>
    <w:rsid w:val="00F1347F"/>
    <w:rsid w:val="00F14ADF"/>
    <w:rsid w:val="00F158DA"/>
    <w:rsid w:val="00F2121D"/>
    <w:rsid w:val="00F22746"/>
    <w:rsid w:val="00F24E86"/>
    <w:rsid w:val="00F25ADD"/>
    <w:rsid w:val="00F26D6C"/>
    <w:rsid w:val="00F30026"/>
    <w:rsid w:val="00F304FE"/>
    <w:rsid w:val="00F31052"/>
    <w:rsid w:val="00F316BD"/>
    <w:rsid w:val="00F33430"/>
    <w:rsid w:val="00F338A4"/>
    <w:rsid w:val="00F339C2"/>
    <w:rsid w:val="00F33E3C"/>
    <w:rsid w:val="00F33FEE"/>
    <w:rsid w:val="00F347E0"/>
    <w:rsid w:val="00F35D69"/>
    <w:rsid w:val="00F36FFE"/>
    <w:rsid w:val="00F40249"/>
    <w:rsid w:val="00F403CB"/>
    <w:rsid w:val="00F404DC"/>
    <w:rsid w:val="00F40DFE"/>
    <w:rsid w:val="00F42559"/>
    <w:rsid w:val="00F4329B"/>
    <w:rsid w:val="00F449CC"/>
    <w:rsid w:val="00F45779"/>
    <w:rsid w:val="00F459CA"/>
    <w:rsid w:val="00F50FA4"/>
    <w:rsid w:val="00F51A31"/>
    <w:rsid w:val="00F51D8C"/>
    <w:rsid w:val="00F525B2"/>
    <w:rsid w:val="00F55096"/>
    <w:rsid w:val="00F559F5"/>
    <w:rsid w:val="00F57EF3"/>
    <w:rsid w:val="00F65D29"/>
    <w:rsid w:val="00F664F7"/>
    <w:rsid w:val="00F66B1E"/>
    <w:rsid w:val="00F67221"/>
    <w:rsid w:val="00F67BB8"/>
    <w:rsid w:val="00F706BE"/>
    <w:rsid w:val="00F70A0C"/>
    <w:rsid w:val="00F72305"/>
    <w:rsid w:val="00F72BD3"/>
    <w:rsid w:val="00F73D19"/>
    <w:rsid w:val="00F755D9"/>
    <w:rsid w:val="00F7581E"/>
    <w:rsid w:val="00F75C77"/>
    <w:rsid w:val="00F761EF"/>
    <w:rsid w:val="00F7655C"/>
    <w:rsid w:val="00F779D0"/>
    <w:rsid w:val="00F80A4C"/>
    <w:rsid w:val="00F81980"/>
    <w:rsid w:val="00F82C90"/>
    <w:rsid w:val="00F83853"/>
    <w:rsid w:val="00F83F18"/>
    <w:rsid w:val="00F85951"/>
    <w:rsid w:val="00F85CDC"/>
    <w:rsid w:val="00F85FE5"/>
    <w:rsid w:val="00F86521"/>
    <w:rsid w:val="00F87106"/>
    <w:rsid w:val="00F90A77"/>
    <w:rsid w:val="00F90CE8"/>
    <w:rsid w:val="00F9289F"/>
    <w:rsid w:val="00F93484"/>
    <w:rsid w:val="00F936EE"/>
    <w:rsid w:val="00F9380A"/>
    <w:rsid w:val="00F97177"/>
    <w:rsid w:val="00FA43E7"/>
    <w:rsid w:val="00FA4979"/>
    <w:rsid w:val="00FA62E1"/>
    <w:rsid w:val="00FA6DDF"/>
    <w:rsid w:val="00FB1F1E"/>
    <w:rsid w:val="00FB2D82"/>
    <w:rsid w:val="00FB369D"/>
    <w:rsid w:val="00FB3C3B"/>
    <w:rsid w:val="00FB47C5"/>
    <w:rsid w:val="00FB5D90"/>
    <w:rsid w:val="00FB5F08"/>
    <w:rsid w:val="00FB6BC9"/>
    <w:rsid w:val="00FC1077"/>
    <w:rsid w:val="00FC19D2"/>
    <w:rsid w:val="00FC1F71"/>
    <w:rsid w:val="00FC1FFC"/>
    <w:rsid w:val="00FC26E9"/>
    <w:rsid w:val="00FC29D4"/>
    <w:rsid w:val="00FC5370"/>
    <w:rsid w:val="00FC54A0"/>
    <w:rsid w:val="00FC7AC6"/>
    <w:rsid w:val="00FC7DEE"/>
    <w:rsid w:val="00FD1B02"/>
    <w:rsid w:val="00FD2127"/>
    <w:rsid w:val="00FD46D7"/>
    <w:rsid w:val="00FD5D79"/>
    <w:rsid w:val="00FD5ECC"/>
    <w:rsid w:val="00FD6EF2"/>
    <w:rsid w:val="00FE20FC"/>
    <w:rsid w:val="00FE24B7"/>
    <w:rsid w:val="00FE4552"/>
    <w:rsid w:val="00FE6052"/>
    <w:rsid w:val="00FE6FC8"/>
    <w:rsid w:val="00FE74D1"/>
    <w:rsid w:val="00FE7BD0"/>
    <w:rsid w:val="00FF00BC"/>
    <w:rsid w:val="00FF4338"/>
    <w:rsid w:val="00FF6385"/>
    <w:rsid w:val="00FF69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colormru v:ext="edit" colors="#fcf,#fee2f6"/>
    </o:shapedefaults>
    <o:shapelayout v:ext="edit">
      <o:idmap v:ext="edit" data="1"/>
    </o:shapelayout>
  </w:shapeDefaults>
  <w:decimalSymbol w:val="."/>
  <w:listSeparator w:val=","/>
  <w14:docId w14:val="3C4F1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5AB4"/>
    <w:rPr>
      <w:sz w:val="24"/>
      <w:szCs w:val="24"/>
    </w:rPr>
  </w:style>
  <w:style w:type="paragraph" w:styleId="Heading1">
    <w:name w:val="heading 1"/>
    <w:basedOn w:val="Normal"/>
    <w:next w:val="Normal"/>
    <w:qFormat/>
    <w:rsid w:val="00C25AB4"/>
    <w:pPr>
      <w:keepNext/>
      <w:outlineLvl w:val="0"/>
    </w:pPr>
    <w:rPr>
      <w:rFonts w:ascii="Arial" w:hAnsi="Arial"/>
      <w:b/>
      <w:color w:val="800080"/>
      <w:sz w:val="28"/>
      <w:u w:val="single"/>
    </w:rPr>
  </w:style>
  <w:style w:type="paragraph" w:styleId="Heading2">
    <w:name w:val="heading 2"/>
    <w:basedOn w:val="Normal"/>
    <w:next w:val="Normal"/>
    <w:qFormat/>
    <w:rsid w:val="00C25AB4"/>
    <w:pPr>
      <w:keepNext/>
      <w:jc w:val="center"/>
      <w:outlineLvl w:val="1"/>
    </w:pPr>
    <w:rPr>
      <w:b/>
      <w:color w:val="000000"/>
      <w:szCs w:val="20"/>
    </w:rPr>
  </w:style>
  <w:style w:type="paragraph" w:styleId="Heading3">
    <w:name w:val="heading 3"/>
    <w:basedOn w:val="Normal"/>
    <w:next w:val="Normal"/>
    <w:qFormat/>
    <w:rsid w:val="00C25AB4"/>
    <w:pPr>
      <w:keepNext/>
      <w:jc w:val="both"/>
      <w:outlineLvl w:val="2"/>
    </w:pPr>
    <w:rPr>
      <w:rFonts w:ascii="Arial" w:hAnsi="Arial"/>
      <w:b/>
      <w:color w:val="800080"/>
      <w:u w:val="single"/>
    </w:rPr>
  </w:style>
  <w:style w:type="paragraph" w:styleId="Heading4">
    <w:name w:val="heading 4"/>
    <w:basedOn w:val="Normal"/>
    <w:next w:val="Normal"/>
    <w:qFormat/>
    <w:rsid w:val="00C25AB4"/>
    <w:pPr>
      <w:keepNext/>
      <w:outlineLvl w:val="3"/>
    </w:pPr>
    <w:rPr>
      <w:rFonts w:ascii="Arial" w:hAnsi="Arial"/>
      <w:b/>
      <w:color w:val="800080"/>
      <w:sz w:val="28"/>
      <w:szCs w:val="20"/>
      <w:u w:val="single"/>
    </w:rPr>
  </w:style>
  <w:style w:type="paragraph" w:styleId="Heading5">
    <w:name w:val="heading 5"/>
    <w:basedOn w:val="Normal"/>
    <w:next w:val="Normal"/>
    <w:qFormat/>
    <w:rsid w:val="00C25AB4"/>
    <w:pPr>
      <w:keepNext/>
      <w:outlineLvl w:val="4"/>
    </w:pPr>
    <w:rPr>
      <w:rFonts w:ascii="Arial" w:hAnsi="Arial"/>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25AB4"/>
    <w:pPr>
      <w:jc w:val="center"/>
    </w:pPr>
    <w:rPr>
      <w:rFonts w:ascii="Lucida Calligraphy" w:hAnsi="Lucida Calligraphy"/>
      <w:color w:val="800080"/>
      <w:sz w:val="36"/>
      <w:szCs w:val="20"/>
    </w:rPr>
  </w:style>
  <w:style w:type="paragraph" w:styleId="Subtitle">
    <w:name w:val="Subtitle"/>
    <w:basedOn w:val="Normal"/>
    <w:qFormat/>
    <w:rsid w:val="00C25AB4"/>
    <w:pPr>
      <w:jc w:val="center"/>
    </w:pPr>
    <w:rPr>
      <w:rFonts w:ascii="Lucida Bright" w:hAnsi="Lucida Bright"/>
      <w:i/>
      <w:color w:val="800080"/>
      <w:sz w:val="36"/>
      <w:szCs w:val="20"/>
      <w14:shadow w14:blurRad="50800" w14:dist="38100" w14:dir="2700000" w14:sx="100000" w14:sy="100000" w14:kx="0" w14:ky="0" w14:algn="tl">
        <w14:srgbClr w14:val="000000">
          <w14:alpha w14:val="60000"/>
        </w14:srgbClr>
      </w14:shadow>
    </w:rPr>
  </w:style>
  <w:style w:type="paragraph" w:styleId="BodyText">
    <w:name w:val="Body Text"/>
    <w:basedOn w:val="Normal"/>
    <w:link w:val="BodyTextChar"/>
    <w:rsid w:val="00C25AB4"/>
    <w:pPr>
      <w:jc w:val="both"/>
    </w:pPr>
    <w:rPr>
      <w:szCs w:val="20"/>
    </w:rPr>
  </w:style>
  <w:style w:type="character" w:styleId="Hyperlink">
    <w:name w:val="Hyperlink"/>
    <w:basedOn w:val="DefaultParagraphFont"/>
    <w:uiPriority w:val="99"/>
    <w:rsid w:val="00C25AB4"/>
    <w:rPr>
      <w:color w:val="0000FF"/>
      <w:u w:val="single"/>
    </w:rPr>
  </w:style>
  <w:style w:type="paragraph" w:styleId="BodyText2">
    <w:name w:val="Body Text 2"/>
    <w:basedOn w:val="Normal"/>
    <w:rsid w:val="00C25AB4"/>
    <w:pPr>
      <w:jc w:val="both"/>
    </w:pPr>
    <w:rPr>
      <w:rFonts w:ascii="Arial" w:hAnsi="Arial"/>
      <w:b/>
      <w:color w:val="800080"/>
      <w:szCs w:val="20"/>
      <w:u w:val="single"/>
    </w:rPr>
  </w:style>
  <w:style w:type="paragraph" w:styleId="BodyTextIndent3">
    <w:name w:val="Body Text Indent 3"/>
    <w:basedOn w:val="Normal"/>
    <w:rsid w:val="00C25AB4"/>
    <w:pPr>
      <w:ind w:firstLine="360"/>
      <w:jc w:val="both"/>
    </w:pPr>
    <w:rPr>
      <w:szCs w:val="20"/>
    </w:rPr>
  </w:style>
  <w:style w:type="paragraph" w:styleId="NormalWeb">
    <w:name w:val="Normal (Web)"/>
    <w:basedOn w:val="Normal"/>
    <w:uiPriority w:val="99"/>
    <w:rsid w:val="00C25AB4"/>
    <w:pPr>
      <w:spacing w:before="100" w:beforeAutospacing="1" w:after="100" w:afterAutospacing="1"/>
    </w:pPr>
    <w:rPr>
      <w:rFonts w:ascii="Arial Unicode MS" w:eastAsia="Arial Unicode MS" w:hAnsi="Arial Unicode MS" w:cs="Lucida Calligraphy"/>
    </w:rPr>
  </w:style>
  <w:style w:type="paragraph" w:styleId="BodyText3">
    <w:name w:val="Body Text 3"/>
    <w:basedOn w:val="Normal"/>
    <w:rsid w:val="00C25AB4"/>
    <w:rPr>
      <w:rFonts w:ascii="Arial" w:hAnsi="Arial"/>
      <w:b/>
      <w:color w:val="800080"/>
      <w:u w:val="single"/>
    </w:rPr>
  </w:style>
  <w:style w:type="character" w:styleId="FollowedHyperlink">
    <w:name w:val="FollowedHyperlink"/>
    <w:basedOn w:val="DefaultParagraphFont"/>
    <w:rsid w:val="00C25AB4"/>
    <w:rPr>
      <w:color w:val="800080"/>
      <w:u w:val="single"/>
    </w:rPr>
  </w:style>
  <w:style w:type="paragraph" w:styleId="BlockText">
    <w:name w:val="Block Text"/>
    <w:basedOn w:val="Normal"/>
    <w:rsid w:val="00C25AB4"/>
    <w:pPr>
      <w:ind w:left="360" w:right="384"/>
      <w:jc w:val="both"/>
    </w:pPr>
  </w:style>
  <w:style w:type="paragraph" w:styleId="BodyTextIndent">
    <w:name w:val="Body Text Indent"/>
    <w:basedOn w:val="Normal"/>
    <w:rsid w:val="00C25AB4"/>
    <w:pPr>
      <w:ind w:firstLine="360"/>
    </w:pPr>
    <w:rPr>
      <w:rFonts w:ascii="Arial" w:hAnsi="Arial"/>
      <w:sz w:val="22"/>
    </w:rPr>
  </w:style>
  <w:style w:type="paragraph" w:styleId="BodyTextIndent2">
    <w:name w:val="Body Text Indent 2"/>
    <w:basedOn w:val="Normal"/>
    <w:rsid w:val="00C25AB4"/>
    <w:pPr>
      <w:tabs>
        <w:tab w:val="left" w:pos="360"/>
      </w:tabs>
      <w:ind w:left="360"/>
      <w:jc w:val="both"/>
    </w:pPr>
    <w:rPr>
      <w:rFonts w:ascii="Arial" w:hAnsi="Arial"/>
      <w:sz w:val="22"/>
    </w:rPr>
  </w:style>
  <w:style w:type="character" w:customStyle="1" w:styleId="NormalWebChar">
    <w:name w:val="Normal (Web) Char"/>
    <w:basedOn w:val="DefaultParagraphFont"/>
    <w:rsid w:val="00C25AB4"/>
    <w:rPr>
      <w:rFonts w:ascii="Arial Unicode MS" w:eastAsia="Arial Unicode MS" w:hAnsi="Arial Unicode MS" w:cs="Lucida Calligraphy"/>
      <w:noProof w:val="0"/>
      <w:sz w:val="24"/>
      <w:szCs w:val="24"/>
      <w:lang w:val="en-US" w:eastAsia="en-US" w:bidi="ar-SA"/>
    </w:rPr>
  </w:style>
  <w:style w:type="character" w:styleId="Strong">
    <w:name w:val="Strong"/>
    <w:basedOn w:val="DefaultParagraphFont"/>
    <w:uiPriority w:val="22"/>
    <w:qFormat/>
    <w:rsid w:val="00C25AB4"/>
    <w:rPr>
      <w:b/>
      <w:bCs/>
    </w:rPr>
  </w:style>
  <w:style w:type="character" w:customStyle="1" w:styleId="small">
    <w:name w:val="small"/>
    <w:basedOn w:val="DefaultParagraphFont"/>
    <w:rsid w:val="00C25AB4"/>
  </w:style>
  <w:style w:type="paragraph" w:styleId="Header">
    <w:name w:val="header"/>
    <w:basedOn w:val="Normal"/>
    <w:rsid w:val="00C25AB4"/>
    <w:pPr>
      <w:tabs>
        <w:tab w:val="center" w:pos="4320"/>
        <w:tab w:val="right" w:pos="8640"/>
      </w:tabs>
    </w:pPr>
    <w:rPr>
      <w:szCs w:val="20"/>
    </w:rPr>
  </w:style>
  <w:style w:type="character" w:customStyle="1" w:styleId="text">
    <w:name w:val="text"/>
    <w:basedOn w:val="DefaultParagraphFont"/>
    <w:rsid w:val="00C25AB4"/>
  </w:style>
  <w:style w:type="paragraph" w:styleId="EndnoteText">
    <w:name w:val="endnote text"/>
    <w:basedOn w:val="Normal"/>
    <w:semiHidden/>
    <w:rsid w:val="007D4CB4"/>
    <w:rPr>
      <w:sz w:val="20"/>
      <w:szCs w:val="20"/>
    </w:rPr>
  </w:style>
  <w:style w:type="character" w:styleId="EndnoteReference">
    <w:name w:val="endnote reference"/>
    <w:basedOn w:val="DefaultParagraphFont"/>
    <w:semiHidden/>
    <w:rsid w:val="007D4CB4"/>
    <w:rPr>
      <w:vertAlign w:val="superscript"/>
    </w:rPr>
  </w:style>
  <w:style w:type="character" w:styleId="Emphasis">
    <w:name w:val="Emphasis"/>
    <w:basedOn w:val="DefaultParagraphFont"/>
    <w:uiPriority w:val="20"/>
    <w:qFormat/>
    <w:rsid w:val="001460C9"/>
    <w:rPr>
      <w:i/>
      <w:iCs/>
    </w:rPr>
  </w:style>
  <w:style w:type="character" w:customStyle="1" w:styleId="klink1">
    <w:name w:val="klink1"/>
    <w:basedOn w:val="DefaultParagraphFont"/>
    <w:rsid w:val="00274120"/>
  </w:style>
  <w:style w:type="character" w:customStyle="1" w:styleId="srtitle">
    <w:name w:val="srtitle"/>
    <w:basedOn w:val="DefaultParagraphFont"/>
    <w:rsid w:val="00274120"/>
  </w:style>
  <w:style w:type="character" w:customStyle="1" w:styleId="label1">
    <w:name w:val="label1"/>
    <w:basedOn w:val="DefaultParagraphFont"/>
    <w:rsid w:val="00846654"/>
    <w:rPr>
      <w:b/>
      <w:bCs/>
    </w:rPr>
  </w:style>
  <w:style w:type="character" w:customStyle="1" w:styleId="bold">
    <w:name w:val="bold"/>
    <w:basedOn w:val="DefaultParagraphFont"/>
    <w:rsid w:val="004448EE"/>
  </w:style>
  <w:style w:type="character" w:customStyle="1" w:styleId="italic">
    <w:name w:val="italic"/>
    <w:basedOn w:val="DefaultParagraphFont"/>
    <w:rsid w:val="004448EE"/>
  </w:style>
  <w:style w:type="character" w:customStyle="1" w:styleId="stdhdwhite12">
    <w:name w:val="stdhdwhite12"/>
    <w:basedOn w:val="DefaultParagraphFont"/>
    <w:rsid w:val="000662A5"/>
  </w:style>
  <w:style w:type="character" w:customStyle="1" w:styleId="stdtxtblue12">
    <w:name w:val="stdtxtblue12"/>
    <w:basedOn w:val="DefaultParagraphFont"/>
    <w:rsid w:val="00BA24CA"/>
  </w:style>
  <w:style w:type="character" w:customStyle="1" w:styleId="headerblue">
    <w:name w:val="headerblue"/>
    <w:basedOn w:val="DefaultParagraphFont"/>
    <w:rsid w:val="00F076DD"/>
  </w:style>
  <w:style w:type="character" w:customStyle="1" w:styleId="ti">
    <w:name w:val="ti"/>
    <w:basedOn w:val="DefaultParagraphFont"/>
    <w:rsid w:val="00351B8D"/>
  </w:style>
  <w:style w:type="character" w:customStyle="1" w:styleId="featuredlinkouts">
    <w:name w:val="featured_linkouts"/>
    <w:basedOn w:val="DefaultParagraphFont"/>
    <w:rsid w:val="00351B8D"/>
  </w:style>
  <w:style w:type="character" w:customStyle="1" w:styleId="Header1">
    <w:name w:val="Header1"/>
    <w:basedOn w:val="DefaultParagraphFont"/>
    <w:rsid w:val="00CA22A8"/>
  </w:style>
  <w:style w:type="paragraph" w:customStyle="1" w:styleId="a12">
    <w:name w:val="a12"/>
    <w:basedOn w:val="Normal"/>
    <w:rsid w:val="00C03314"/>
    <w:pPr>
      <w:spacing w:before="100" w:beforeAutospacing="1" w:after="100" w:afterAutospacing="1"/>
    </w:pPr>
  </w:style>
  <w:style w:type="character" w:customStyle="1" w:styleId="illinkstyle">
    <w:name w:val="il_link_style"/>
    <w:basedOn w:val="DefaultParagraphFont"/>
    <w:rsid w:val="004846CC"/>
  </w:style>
  <w:style w:type="character" w:customStyle="1" w:styleId="ilspan">
    <w:name w:val="il_span"/>
    <w:basedOn w:val="DefaultParagraphFont"/>
    <w:rsid w:val="004846CC"/>
  </w:style>
  <w:style w:type="character" w:customStyle="1" w:styleId="BodyTextChar">
    <w:name w:val="Body Text Char"/>
    <w:basedOn w:val="DefaultParagraphFont"/>
    <w:link w:val="BodyText"/>
    <w:rsid w:val="005F25F0"/>
    <w:rPr>
      <w:sz w:val="24"/>
      <w:lang w:val="en-US" w:eastAsia="en-US" w:bidi="ar-SA"/>
    </w:rPr>
  </w:style>
  <w:style w:type="character" w:customStyle="1" w:styleId="title-link-wrapper">
    <w:name w:val="title-link-wrapper"/>
    <w:basedOn w:val="DefaultParagraphFont"/>
    <w:rsid w:val="008036A4"/>
  </w:style>
  <w:style w:type="character" w:customStyle="1" w:styleId="hidden">
    <w:name w:val="hidden"/>
    <w:basedOn w:val="DefaultParagraphFont"/>
    <w:rsid w:val="008036A4"/>
  </w:style>
  <w:style w:type="character" w:customStyle="1" w:styleId="medium-font">
    <w:name w:val="medium-font"/>
    <w:basedOn w:val="DefaultParagraphFont"/>
    <w:rsid w:val="008036A4"/>
  </w:style>
  <w:style w:type="character" w:styleId="HTMLCite">
    <w:name w:val="HTML Cite"/>
    <w:basedOn w:val="DefaultParagraphFont"/>
    <w:uiPriority w:val="99"/>
    <w:unhideWhenUsed/>
    <w:rsid w:val="00AA666E"/>
    <w:rPr>
      <w:i/>
      <w:iCs/>
    </w:rPr>
  </w:style>
  <w:style w:type="paragraph" w:styleId="BalloonText">
    <w:name w:val="Balloon Text"/>
    <w:basedOn w:val="Normal"/>
    <w:link w:val="BalloonTextChar"/>
    <w:rsid w:val="00F51A31"/>
    <w:rPr>
      <w:rFonts w:ascii="Tahoma" w:hAnsi="Tahoma" w:cs="Tahoma"/>
      <w:sz w:val="16"/>
      <w:szCs w:val="16"/>
    </w:rPr>
  </w:style>
  <w:style w:type="character" w:customStyle="1" w:styleId="BalloonTextChar">
    <w:name w:val="Balloon Text Char"/>
    <w:basedOn w:val="DefaultParagraphFont"/>
    <w:link w:val="BalloonText"/>
    <w:rsid w:val="00F51A31"/>
    <w:rPr>
      <w:rFonts w:ascii="Tahoma" w:hAnsi="Tahoma" w:cs="Tahoma"/>
      <w:sz w:val="16"/>
      <w:szCs w:val="16"/>
    </w:rPr>
  </w:style>
  <w:style w:type="paragraph" w:customStyle="1" w:styleId="rprtbody">
    <w:name w:val="rprtbody"/>
    <w:basedOn w:val="Normal"/>
    <w:rsid w:val="001E1DA3"/>
    <w:pPr>
      <w:spacing w:before="100" w:beforeAutospacing="1" w:after="100" w:afterAutospacing="1"/>
    </w:pPr>
  </w:style>
  <w:style w:type="paragraph" w:customStyle="1" w:styleId="aux">
    <w:name w:val="aux"/>
    <w:basedOn w:val="Normal"/>
    <w:rsid w:val="001E1DA3"/>
    <w:pPr>
      <w:spacing w:before="100" w:beforeAutospacing="1" w:after="100" w:afterAutospacing="1"/>
    </w:pPr>
  </w:style>
  <w:style w:type="character" w:customStyle="1" w:styleId="src">
    <w:name w:val="src"/>
    <w:basedOn w:val="DefaultParagraphFont"/>
    <w:rsid w:val="001E1DA3"/>
  </w:style>
  <w:style w:type="character" w:customStyle="1" w:styleId="jrnl">
    <w:name w:val="jrnl"/>
    <w:basedOn w:val="DefaultParagraphFont"/>
    <w:rsid w:val="001E1DA3"/>
  </w:style>
  <w:style w:type="paragraph" w:customStyle="1" w:styleId="msoaddress">
    <w:name w:val="msoaddress"/>
    <w:rsid w:val="00C55BEA"/>
    <w:rPr>
      <w:rFonts w:ascii="Perpetua" w:hAnsi="Perpetua"/>
      <w:color w:val="000000"/>
      <w:kern w:val="28"/>
      <w:sz w:val="18"/>
      <w:szCs w:val="18"/>
    </w:rPr>
  </w:style>
  <w:style w:type="paragraph" w:styleId="ListParagraph">
    <w:name w:val="List Paragraph"/>
    <w:basedOn w:val="Normal"/>
    <w:uiPriority w:val="34"/>
    <w:qFormat/>
    <w:rsid w:val="00903028"/>
    <w:pPr>
      <w:ind w:left="720"/>
      <w:contextualSpacing/>
    </w:pPr>
  </w:style>
  <w:style w:type="paragraph" w:customStyle="1" w:styleId="Default">
    <w:name w:val="Default"/>
    <w:rsid w:val="003E7BA6"/>
    <w:pPr>
      <w:autoSpaceDE w:val="0"/>
      <w:autoSpaceDN w:val="0"/>
      <w:adjustRightInd w:val="0"/>
    </w:pPr>
    <w:rPr>
      <w:rFonts w:ascii="Caecilia LT Std Roman" w:hAnsi="Caecilia LT Std Roman" w:cs="Caecilia LT Std Roman"/>
      <w:color w:val="000000"/>
      <w:sz w:val="24"/>
      <w:szCs w:val="24"/>
    </w:rPr>
  </w:style>
  <w:style w:type="character" w:customStyle="1" w:styleId="mwticker">
    <w:name w:val="mw_ticker"/>
    <w:basedOn w:val="DefaultParagraphFont"/>
    <w:rsid w:val="0023482C"/>
  </w:style>
  <w:style w:type="character" w:customStyle="1" w:styleId="spelle">
    <w:name w:val="spelle"/>
    <w:basedOn w:val="DefaultParagraphFont"/>
    <w:rsid w:val="0034539C"/>
  </w:style>
  <w:style w:type="character" w:customStyle="1" w:styleId="grame">
    <w:name w:val="grame"/>
    <w:basedOn w:val="DefaultParagraphFont"/>
    <w:rsid w:val="00513AD4"/>
  </w:style>
  <w:style w:type="character" w:customStyle="1" w:styleId="fn">
    <w:name w:val="fn"/>
    <w:basedOn w:val="DefaultParagraphFont"/>
    <w:rsid w:val="00B6335D"/>
  </w:style>
  <w:style w:type="paragraph" w:customStyle="1" w:styleId="desc">
    <w:name w:val="desc"/>
    <w:basedOn w:val="Normal"/>
    <w:rsid w:val="00D92C5B"/>
    <w:pPr>
      <w:spacing w:before="100" w:beforeAutospacing="1" w:after="100" w:afterAutospacing="1"/>
    </w:pPr>
  </w:style>
  <w:style w:type="paragraph" w:customStyle="1" w:styleId="details">
    <w:name w:val="details"/>
    <w:basedOn w:val="Normal"/>
    <w:rsid w:val="00D92C5B"/>
    <w:pPr>
      <w:spacing w:before="100" w:beforeAutospacing="1" w:after="100" w:afterAutospacing="1"/>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5AB4"/>
    <w:rPr>
      <w:sz w:val="24"/>
      <w:szCs w:val="24"/>
    </w:rPr>
  </w:style>
  <w:style w:type="paragraph" w:styleId="Heading1">
    <w:name w:val="heading 1"/>
    <w:basedOn w:val="Normal"/>
    <w:next w:val="Normal"/>
    <w:qFormat/>
    <w:rsid w:val="00C25AB4"/>
    <w:pPr>
      <w:keepNext/>
      <w:outlineLvl w:val="0"/>
    </w:pPr>
    <w:rPr>
      <w:rFonts w:ascii="Arial" w:hAnsi="Arial"/>
      <w:b/>
      <w:color w:val="800080"/>
      <w:sz w:val="28"/>
      <w:u w:val="single"/>
    </w:rPr>
  </w:style>
  <w:style w:type="paragraph" w:styleId="Heading2">
    <w:name w:val="heading 2"/>
    <w:basedOn w:val="Normal"/>
    <w:next w:val="Normal"/>
    <w:qFormat/>
    <w:rsid w:val="00C25AB4"/>
    <w:pPr>
      <w:keepNext/>
      <w:jc w:val="center"/>
      <w:outlineLvl w:val="1"/>
    </w:pPr>
    <w:rPr>
      <w:b/>
      <w:color w:val="000000"/>
      <w:szCs w:val="20"/>
    </w:rPr>
  </w:style>
  <w:style w:type="paragraph" w:styleId="Heading3">
    <w:name w:val="heading 3"/>
    <w:basedOn w:val="Normal"/>
    <w:next w:val="Normal"/>
    <w:qFormat/>
    <w:rsid w:val="00C25AB4"/>
    <w:pPr>
      <w:keepNext/>
      <w:jc w:val="both"/>
      <w:outlineLvl w:val="2"/>
    </w:pPr>
    <w:rPr>
      <w:rFonts w:ascii="Arial" w:hAnsi="Arial"/>
      <w:b/>
      <w:color w:val="800080"/>
      <w:u w:val="single"/>
    </w:rPr>
  </w:style>
  <w:style w:type="paragraph" w:styleId="Heading4">
    <w:name w:val="heading 4"/>
    <w:basedOn w:val="Normal"/>
    <w:next w:val="Normal"/>
    <w:qFormat/>
    <w:rsid w:val="00C25AB4"/>
    <w:pPr>
      <w:keepNext/>
      <w:outlineLvl w:val="3"/>
    </w:pPr>
    <w:rPr>
      <w:rFonts w:ascii="Arial" w:hAnsi="Arial"/>
      <w:b/>
      <w:color w:val="800080"/>
      <w:sz w:val="28"/>
      <w:szCs w:val="20"/>
      <w:u w:val="single"/>
    </w:rPr>
  </w:style>
  <w:style w:type="paragraph" w:styleId="Heading5">
    <w:name w:val="heading 5"/>
    <w:basedOn w:val="Normal"/>
    <w:next w:val="Normal"/>
    <w:qFormat/>
    <w:rsid w:val="00C25AB4"/>
    <w:pPr>
      <w:keepNext/>
      <w:outlineLvl w:val="4"/>
    </w:pPr>
    <w:rPr>
      <w:rFonts w:ascii="Arial" w:hAnsi="Arial"/>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25AB4"/>
    <w:pPr>
      <w:jc w:val="center"/>
    </w:pPr>
    <w:rPr>
      <w:rFonts w:ascii="Lucida Calligraphy" w:hAnsi="Lucida Calligraphy"/>
      <w:color w:val="800080"/>
      <w:sz w:val="36"/>
      <w:szCs w:val="20"/>
    </w:rPr>
  </w:style>
  <w:style w:type="paragraph" w:styleId="Subtitle">
    <w:name w:val="Subtitle"/>
    <w:basedOn w:val="Normal"/>
    <w:qFormat/>
    <w:rsid w:val="00C25AB4"/>
    <w:pPr>
      <w:jc w:val="center"/>
    </w:pPr>
    <w:rPr>
      <w:rFonts w:ascii="Lucida Bright" w:hAnsi="Lucida Bright"/>
      <w:i/>
      <w:color w:val="800080"/>
      <w:sz w:val="36"/>
      <w:szCs w:val="20"/>
      <w14:shadow w14:blurRad="50800" w14:dist="38100" w14:dir="2700000" w14:sx="100000" w14:sy="100000" w14:kx="0" w14:ky="0" w14:algn="tl">
        <w14:srgbClr w14:val="000000">
          <w14:alpha w14:val="60000"/>
        </w14:srgbClr>
      </w14:shadow>
    </w:rPr>
  </w:style>
  <w:style w:type="paragraph" w:styleId="BodyText">
    <w:name w:val="Body Text"/>
    <w:basedOn w:val="Normal"/>
    <w:link w:val="BodyTextChar"/>
    <w:rsid w:val="00C25AB4"/>
    <w:pPr>
      <w:jc w:val="both"/>
    </w:pPr>
    <w:rPr>
      <w:szCs w:val="20"/>
    </w:rPr>
  </w:style>
  <w:style w:type="character" w:styleId="Hyperlink">
    <w:name w:val="Hyperlink"/>
    <w:basedOn w:val="DefaultParagraphFont"/>
    <w:uiPriority w:val="99"/>
    <w:rsid w:val="00C25AB4"/>
    <w:rPr>
      <w:color w:val="0000FF"/>
      <w:u w:val="single"/>
    </w:rPr>
  </w:style>
  <w:style w:type="paragraph" w:styleId="BodyText2">
    <w:name w:val="Body Text 2"/>
    <w:basedOn w:val="Normal"/>
    <w:rsid w:val="00C25AB4"/>
    <w:pPr>
      <w:jc w:val="both"/>
    </w:pPr>
    <w:rPr>
      <w:rFonts w:ascii="Arial" w:hAnsi="Arial"/>
      <w:b/>
      <w:color w:val="800080"/>
      <w:szCs w:val="20"/>
      <w:u w:val="single"/>
    </w:rPr>
  </w:style>
  <w:style w:type="paragraph" w:styleId="BodyTextIndent3">
    <w:name w:val="Body Text Indent 3"/>
    <w:basedOn w:val="Normal"/>
    <w:rsid w:val="00C25AB4"/>
    <w:pPr>
      <w:ind w:firstLine="360"/>
      <w:jc w:val="both"/>
    </w:pPr>
    <w:rPr>
      <w:szCs w:val="20"/>
    </w:rPr>
  </w:style>
  <w:style w:type="paragraph" w:styleId="NormalWeb">
    <w:name w:val="Normal (Web)"/>
    <w:basedOn w:val="Normal"/>
    <w:uiPriority w:val="99"/>
    <w:rsid w:val="00C25AB4"/>
    <w:pPr>
      <w:spacing w:before="100" w:beforeAutospacing="1" w:after="100" w:afterAutospacing="1"/>
    </w:pPr>
    <w:rPr>
      <w:rFonts w:ascii="Arial Unicode MS" w:eastAsia="Arial Unicode MS" w:hAnsi="Arial Unicode MS" w:cs="Lucida Calligraphy"/>
    </w:rPr>
  </w:style>
  <w:style w:type="paragraph" w:styleId="BodyText3">
    <w:name w:val="Body Text 3"/>
    <w:basedOn w:val="Normal"/>
    <w:rsid w:val="00C25AB4"/>
    <w:rPr>
      <w:rFonts w:ascii="Arial" w:hAnsi="Arial"/>
      <w:b/>
      <w:color w:val="800080"/>
      <w:u w:val="single"/>
    </w:rPr>
  </w:style>
  <w:style w:type="character" w:styleId="FollowedHyperlink">
    <w:name w:val="FollowedHyperlink"/>
    <w:basedOn w:val="DefaultParagraphFont"/>
    <w:rsid w:val="00C25AB4"/>
    <w:rPr>
      <w:color w:val="800080"/>
      <w:u w:val="single"/>
    </w:rPr>
  </w:style>
  <w:style w:type="paragraph" w:styleId="BlockText">
    <w:name w:val="Block Text"/>
    <w:basedOn w:val="Normal"/>
    <w:rsid w:val="00C25AB4"/>
    <w:pPr>
      <w:ind w:left="360" w:right="384"/>
      <w:jc w:val="both"/>
    </w:pPr>
  </w:style>
  <w:style w:type="paragraph" w:styleId="BodyTextIndent">
    <w:name w:val="Body Text Indent"/>
    <w:basedOn w:val="Normal"/>
    <w:rsid w:val="00C25AB4"/>
    <w:pPr>
      <w:ind w:firstLine="360"/>
    </w:pPr>
    <w:rPr>
      <w:rFonts w:ascii="Arial" w:hAnsi="Arial"/>
      <w:sz w:val="22"/>
    </w:rPr>
  </w:style>
  <w:style w:type="paragraph" w:styleId="BodyTextIndent2">
    <w:name w:val="Body Text Indent 2"/>
    <w:basedOn w:val="Normal"/>
    <w:rsid w:val="00C25AB4"/>
    <w:pPr>
      <w:tabs>
        <w:tab w:val="left" w:pos="360"/>
      </w:tabs>
      <w:ind w:left="360"/>
      <w:jc w:val="both"/>
    </w:pPr>
    <w:rPr>
      <w:rFonts w:ascii="Arial" w:hAnsi="Arial"/>
      <w:sz w:val="22"/>
    </w:rPr>
  </w:style>
  <w:style w:type="character" w:customStyle="1" w:styleId="NormalWebChar">
    <w:name w:val="Normal (Web) Char"/>
    <w:basedOn w:val="DefaultParagraphFont"/>
    <w:rsid w:val="00C25AB4"/>
    <w:rPr>
      <w:rFonts w:ascii="Arial Unicode MS" w:eastAsia="Arial Unicode MS" w:hAnsi="Arial Unicode MS" w:cs="Lucida Calligraphy"/>
      <w:noProof w:val="0"/>
      <w:sz w:val="24"/>
      <w:szCs w:val="24"/>
      <w:lang w:val="en-US" w:eastAsia="en-US" w:bidi="ar-SA"/>
    </w:rPr>
  </w:style>
  <w:style w:type="character" w:styleId="Strong">
    <w:name w:val="Strong"/>
    <w:basedOn w:val="DefaultParagraphFont"/>
    <w:uiPriority w:val="22"/>
    <w:qFormat/>
    <w:rsid w:val="00C25AB4"/>
    <w:rPr>
      <w:b/>
      <w:bCs/>
    </w:rPr>
  </w:style>
  <w:style w:type="character" w:customStyle="1" w:styleId="small">
    <w:name w:val="small"/>
    <w:basedOn w:val="DefaultParagraphFont"/>
    <w:rsid w:val="00C25AB4"/>
  </w:style>
  <w:style w:type="paragraph" w:styleId="Header">
    <w:name w:val="header"/>
    <w:basedOn w:val="Normal"/>
    <w:rsid w:val="00C25AB4"/>
    <w:pPr>
      <w:tabs>
        <w:tab w:val="center" w:pos="4320"/>
        <w:tab w:val="right" w:pos="8640"/>
      </w:tabs>
    </w:pPr>
    <w:rPr>
      <w:szCs w:val="20"/>
    </w:rPr>
  </w:style>
  <w:style w:type="character" w:customStyle="1" w:styleId="text">
    <w:name w:val="text"/>
    <w:basedOn w:val="DefaultParagraphFont"/>
    <w:rsid w:val="00C25AB4"/>
  </w:style>
  <w:style w:type="paragraph" w:styleId="EndnoteText">
    <w:name w:val="endnote text"/>
    <w:basedOn w:val="Normal"/>
    <w:semiHidden/>
    <w:rsid w:val="007D4CB4"/>
    <w:rPr>
      <w:sz w:val="20"/>
      <w:szCs w:val="20"/>
    </w:rPr>
  </w:style>
  <w:style w:type="character" w:styleId="EndnoteReference">
    <w:name w:val="endnote reference"/>
    <w:basedOn w:val="DefaultParagraphFont"/>
    <w:semiHidden/>
    <w:rsid w:val="007D4CB4"/>
    <w:rPr>
      <w:vertAlign w:val="superscript"/>
    </w:rPr>
  </w:style>
  <w:style w:type="character" w:styleId="Emphasis">
    <w:name w:val="Emphasis"/>
    <w:basedOn w:val="DefaultParagraphFont"/>
    <w:uiPriority w:val="20"/>
    <w:qFormat/>
    <w:rsid w:val="001460C9"/>
    <w:rPr>
      <w:i/>
      <w:iCs/>
    </w:rPr>
  </w:style>
  <w:style w:type="character" w:customStyle="1" w:styleId="klink1">
    <w:name w:val="klink1"/>
    <w:basedOn w:val="DefaultParagraphFont"/>
    <w:rsid w:val="00274120"/>
  </w:style>
  <w:style w:type="character" w:customStyle="1" w:styleId="srtitle">
    <w:name w:val="srtitle"/>
    <w:basedOn w:val="DefaultParagraphFont"/>
    <w:rsid w:val="00274120"/>
  </w:style>
  <w:style w:type="character" w:customStyle="1" w:styleId="label1">
    <w:name w:val="label1"/>
    <w:basedOn w:val="DefaultParagraphFont"/>
    <w:rsid w:val="00846654"/>
    <w:rPr>
      <w:b/>
      <w:bCs/>
    </w:rPr>
  </w:style>
  <w:style w:type="character" w:customStyle="1" w:styleId="bold">
    <w:name w:val="bold"/>
    <w:basedOn w:val="DefaultParagraphFont"/>
    <w:rsid w:val="004448EE"/>
  </w:style>
  <w:style w:type="character" w:customStyle="1" w:styleId="italic">
    <w:name w:val="italic"/>
    <w:basedOn w:val="DefaultParagraphFont"/>
    <w:rsid w:val="004448EE"/>
  </w:style>
  <w:style w:type="character" w:customStyle="1" w:styleId="stdhdwhite12">
    <w:name w:val="stdhdwhite12"/>
    <w:basedOn w:val="DefaultParagraphFont"/>
    <w:rsid w:val="000662A5"/>
  </w:style>
  <w:style w:type="character" w:customStyle="1" w:styleId="stdtxtblue12">
    <w:name w:val="stdtxtblue12"/>
    <w:basedOn w:val="DefaultParagraphFont"/>
    <w:rsid w:val="00BA24CA"/>
  </w:style>
  <w:style w:type="character" w:customStyle="1" w:styleId="headerblue">
    <w:name w:val="headerblue"/>
    <w:basedOn w:val="DefaultParagraphFont"/>
    <w:rsid w:val="00F076DD"/>
  </w:style>
  <w:style w:type="character" w:customStyle="1" w:styleId="ti">
    <w:name w:val="ti"/>
    <w:basedOn w:val="DefaultParagraphFont"/>
    <w:rsid w:val="00351B8D"/>
  </w:style>
  <w:style w:type="character" w:customStyle="1" w:styleId="featuredlinkouts">
    <w:name w:val="featured_linkouts"/>
    <w:basedOn w:val="DefaultParagraphFont"/>
    <w:rsid w:val="00351B8D"/>
  </w:style>
  <w:style w:type="character" w:customStyle="1" w:styleId="Header1">
    <w:name w:val="Header1"/>
    <w:basedOn w:val="DefaultParagraphFont"/>
    <w:rsid w:val="00CA22A8"/>
  </w:style>
  <w:style w:type="paragraph" w:customStyle="1" w:styleId="a12">
    <w:name w:val="a12"/>
    <w:basedOn w:val="Normal"/>
    <w:rsid w:val="00C03314"/>
    <w:pPr>
      <w:spacing w:before="100" w:beforeAutospacing="1" w:after="100" w:afterAutospacing="1"/>
    </w:pPr>
  </w:style>
  <w:style w:type="character" w:customStyle="1" w:styleId="illinkstyle">
    <w:name w:val="il_link_style"/>
    <w:basedOn w:val="DefaultParagraphFont"/>
    <w:rsid w:val="004846CC"/>
  </w:style>
  <w:style w:type="character" w:customStyle="1" w:styleId="ilspan">
    <w:name w:val="il_span"/>
    <w:basedOn w:val="DefaultParagraphFont"/>
    <w:rsid w:val="004846CC"/>
  </w:style>
  <w:style w:type="character" w:customStyle="1" w:styleId="BodyTextChar">
    <w:name w:val="Body Text Char"/>
    <w:basedOn w:val="DefaultParagraphFont"/>
    <w:link w:val="BodyText"/>
    <w:rsid w:val="005F25F0"/>
    <w:rPr>
      <w:sz w:val="24"/>
      <w:lang w:val="en-US" w:eastAsia="en-US" w:bidi="ar-SA"/>
    </w:rPr>
  </w:style>
  <w:style w:type="character" w:customStyle="1" w:styleId="title-link-wrapper">
    <w:name w:val="title-link-wrapper"/>
    <w:basedOn w:val="DefaultParagraphFont"/>
    <w:rsid w:val="008036A4"/>
  </w:style>
  <w:style w:type="character" w:customStyle="1" w:styleId="hidden">
    <w:name w:val="hidden"/>
    <w:basedOn w:val="DefaultParagraphFont"/>
    <w:rsid w:val="008036A4"/>
  </w:style>
  <w:style w:type="character" w:customStyle="1" w:styleId="medium-font">
    <w:name w:val="medium-font"/>
    <w:basedOn w:val="DefaultParagraphFont"/>
    <w:rsid w:val="008036A4"/>
  </w:style>
  <w:style w:type="character" w:styleId="HTMLCite">
    <w:name w:val="HTML Cite"/>
    <w:basedOn w:val="DefaultParagraphFont"/>
    <w:uiPriority w:val="99"/>
    <w:unhideWhenUsed/>
    <w:rsid w:val="00AA666E"/>
    <w:rPr>
      <w:i/>
      <w:iCs/>
    </w:rPr>
  </w:style>
  <w:style w:type="paragraph" w:styleId="BalloonText">
    <w:name w:val="Balloon Text"/>
    <w:basedOn w:val="Normal"/>
    <w:link w:val="BalloonTextChar"/>
    <w:rsid w:val="00F51A31"/>
    <w:rPr>
      <w:rFonts w:ascii="Tahoma" w:hAnsi="Tahoma" w:cs="Tahoma"/>
      <w:sz w:val="16"/>
      <w:szCs w:val="16"/>
    </w:rPr>
  </w:style>
  <w:style w:type="character" w:customStyle="1" w:styleId="BalloonTextChar">
    <w:name w:val="Balloon Text Char"/>
    <w:basedOn w:val="DefaultParagraphFont"/>
    <w:link w:val="BalloonText"/>
    <w:rsid w:val="00F51A31"/>
    <w:rPr>
      <w:rFonts w:ascii="Tahoma" w:hAnsi="Tahoma" w:cs="Tahoma"/>
      <w:sz w:val="16"/>
      <w:szCs w:val="16"/>
    </w:rPr>
  </w:style>
  <w:style w:type="paragraph" w:customStyle="1" w:styleId="rprtbody">
    <w:name w:val="rprtbody"/>
    <w:basedOn w:val="Normal"/>
    <w:rsid w:val="001E1DA3"/>
    <w:pPr>
      <w:spacing w:before="100" w:beforeAutospacing="1" w:after="100" w:afterAutospacing="1"/>
    </w:pPr>
  </w:style>
  <w:style w:type="paragraph" w:customStyle="1" w:styleId="aux">
    <w:name w:val="aux"/>
    <w:basedOn w:val="Normal"/>
    <w:rsid w:val="001E1DA3"/>
    <w:pPr>
      <w:spacing w:before="100" w:beforeAutospacing="1" w:after="100" w:afterAutospacing="1"/>
    </w:pPr>
  </w:style>
  <w:style w:type="character" w:customStyle="1" w:styleId="src">
    <w:name w:val="src"/>
    <w:basedOn w:val="DefaultParagraphFont"/>
    <w:rsid w:val="001E1DA3"/>
  </w:style>
  <w:style w:type="character" w:customStyle="1" w:styleId="jrnl">
    <w:name w:val="jrnl"/>
    <w:basedOn w:val="DefaultParagraphFont"/>
    <w:rsid w:val="001E1DA3"/>
  </w:style>
  <w:style w:type="paragraph" w:customStyle="1" w:styleId="msoaddress">
    <w:name w:val="msoaddress"/>
    <w:rsid w:val="00C55BEA"/>
    <w:rPr>
      <w:rFonts w:ascii="Perpetua" w:hAnsi="Perpetua"/>
      <w:color w:val="000000"/>
      <w:kern w:val="28"/>
      <w:sz w:val="18"/>
      <w:szCs w:val="18"/>
    </w:rPr>
  </w:style>
  <w:style w:type="paragraph" w:styleId="ListParagraph">
    <w:name w:val="List Paragraph"/>
    <w:basedOn w:val="Normal"/>
    <w:uiPriority w:val="34"/>
    <w:qFormat/>
    <w:rsid w:val="00903028"/>
    <w:pPr>
      <w:ind w:left="720"/>
      <w:contextualSpacing/>
    </w:pPr>
  </w:style>
  <w:style w:type="paragraph" w:customStyle="1" w:styleId="Default">
    <w:name w:val="Default"/>
    <w:rsid w:val="003E7BA6"/>
    <w:pPr>
      <w:autoSpaceDE w:val="0"/>
      <w:autoSpaceDN w:val="0"/>
      <w:adjustRightInd w:val="0"/>
    </w:pPr>
    <w:rPr>
      <w:rFonts w:ascii="Caecilia LT Std Roman" w:hAnsi="Caecilia LT Std Roman" w:cs="Caecilia LT Std Roman"/>
      <w:color w:val="000000"/>
      <w:sz w:val="24"/>
      <w:szCs w:val="24"/>
    </w:rPr>
  </w:style>
  <w:style w:type="character" w:customStyle="1" w:styleId="mwticker">
    <w:name w:val="mw_ticker"/>
    <w:basedOn w:val="DefaultParagraphFont"/>
    <w:rsid w:val="0023482C"/>
  </w:style>
  <w:style w:type="character" w:customStyle="1" w:styleId="spelle">
    <w:name w:val="spelle"/>
    <w:basedOn w:val="DefaultParagraphFont"/>
    <w:rsid w:val="0034539C"/>
  </w:style>
  <w:style w:type="character" w:customStyle="1" w:styleId="grame">
    <w:name w:val="grame"/>
    <w:basedOn w:val="DefaultParagraphFont"/>
    <w:rsid w:val="00513AD4"/>
  </w:style>
  <w:style w:type="character" w:customStyle="1" w:styleId="fn">
    <w:name w:val="fn"/>
    <w:basedOn w:val="DefaultParagraphFont"/>
    <w:rsid w:val="00B6335D"/>
  </w:style>
  <w:style w:type="paragraph" w:customStyle="1" w:styleId="desc">
    <w:name w:val="desc"/>
    <w:basedOn w:val="Normal"/>
    <w:rsid w:val="00D92C5B"/>
    <w:pPr>
      <w:spacing w:before="100" w:beforeAutospacing="1" w:after="100" w:afterAutospacing="1"/>
    </w:pPr>
  </w:style>
  <w:style w:type="paragraph" w:customStyle="1" w:styleId="details">
    <w:name w:val="details"/>
    <w:basedOn w:val="Normal"/>
    <w:rsid w:val="00D92C5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35665">
      <w:bodyDiv w:val="1"/>
      <w:marLeft w:val="0"/>
      <w:marRight w:val="0"/>
      <w:marTop w:val="0"/>
      <w:marBottom w:val="0"/>
      <w:divBdr>
        <w:top w:val="none" w:sz="0" w:space="0" w:color="auto"/>
        <w:left w:val="none" w:sz="0" w:space="0" w:color="auto"/>
        <w:bottom w:val="none" w:sz="0" w:space="0" w:color="auto"/>
        <w:right w:val="none" w:sz="0" w:space="0" w:color="auto"/>
      </w:divBdr>
    </w:div>
    <w:div w:id="69625707">
      <w:bodyDiv w:val="1"/>
      <w:marLeft w:val="0"/>
      <w:marRight w:val="0"/>
      <w:marTop w:val="0"/>
      <w:marBottom w:val="0"/>
      <w:divBdr>
        <w:top w:val="none" w:sz="0" w:space="0" w:color="auto"/>
        <w:left w:val="none" w:sz="0" w:space="0" w:color="auto"/>
        <w:bottom w:val="none" w:sz="0" w:space="0" w:color="auto"/>
        <w:right w:val="none" w:sz="0" w:space="0" w:color="auto"/>
      </w:divBdr>
    </w:div>
    <w:div w:id="174660820">
      <w:bodyDiv w:val="1"/>
      <w:marLeft w:val="0"/>
      <w:marRight w:val="0"/>
      <w:marTop w:val="0"/>
      <w:marBottom w:val="0"/>
      <w:divBdr>
        <w:top w:val="none" w:sz="0" w:space="0" w:color="auto"/>
        <w:left w:val="none" w:sz="0" w:space="0" w:color="auto"/>
        <w:bottom w:val="none" w:sz="0" w:space="0" w:color="auto"/>
        <w:right w:val="none" w:sz="0" w:space="0" w:color="auto"/>
      </w:divBdr>
      <w:divsChild>
        <w:div w:id="4721354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2032409">
      <w:bodyDiv w:val="1"/>
      <w:marLeft w:val="0"/>
      <w:marRight w:val="0"/>
      <w:marTop w:val="0"/>
      <w:marBottom w:val="0"/>
      <w:divBdr>
        <w:top w:val="none" w:sz="0" w:space="0" w:color="auto"/>
        <w:left w:val="none" w:sz="0" w:space="0" w:color="auto"/>
        <w:bottom w:val="none" w:sz="0" w:space="0" w:color="auto"/>
        <w:right w:val="none" w:sz="0" w:space="0" w:color="auto"/>
      </w:divBdr>
      <w:divsChild>
        <w:div w:id="1729717919">
          <w:marLeft w:val="0"/>
          <w:marRight w:val="0"/>
          <w:marTop w:val="0"/>
          <w:marBottom w:val="0"/>
          <w:divBdr>
            <w:top w:val="none" w:sz="0" w:space="0" w:color="auto"/>
            <w:left w:val="none" w:sz="0" w:space="0" w:color="auto"/>
            <w:bottom w:val="none" w:sz="0" w:space="0" w:color="auto"/>
            <w:right w:val="none" w:sz="0" w:space="0" w:color="auto"/>
          </w:divBdr>
          <w:divsChild>
            <w:div w:id="614943080">
              <w:marLeft w:val="0"/>
              <w:marRight w:val="0"/>
              <w:marTop w:val="0"/>
              <w:marBottom w:val="0"/>
              <w:divBdr>
                <w:top w:val="none" w:sz="0" w:space="0" w:color="auto"/>
                <w:left w:val="none" w:sz="0" w:space="0" w:color="auto"/>
                <w:bottom w:val="none" w:sz="0" w:space="0" w:color="auto"/>
                <w:right w:val="none" w:sz="0" w:space="0" w:color="auto"/>
              </w:divBdr>
            </w:div>
            <w:div w:id="111255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444559">
      <w:bodyDiv w:val="1"/>
      <w:marLeft w:val="0"/>
      <w:marRight w:val="0"/>
      <w:marTop w:val="0"/>
      <w:marBottom w:val="0"/>
      <w:divBdr>
        <w:top w:val="none" w:sz="0" w:space="0" w:color="auto"/>
        <w:left w:val="none" w:sz="0" w:space="0" w:color="auto"/>
        <w:bottom w:val="none" w:sz="0" w:space="0" w:color="auto"/>
        <w:right w:val="none" w:sz="0" w:space="0" w:color="auto"/>
      </w:divBdr>
    </w:div>
    <w:div w:id="368729226">
      <w:bodyDiv w:val="1"/>
      <w:marLeft w:val="0"/>
      <w:marRight w:val="0"/>
      <w:marTop w:val="0"/>
      <w:marBottom w:val="0"/>
      <w:divBdr>
        <w:top w:val="none" w:sz="0" w:space="0" w:color="auto"/>
        <w:left w:val="none" w:sz="0" w:space="0" w:color="auto"/>
        <w:bottom w:val="none" w:sz="0" w:space="0" w:color="auto"/>
        <w:right w:val="none" w:sz="0" w:space="0" w:color="auto"/>
      </w:divBdr>
    </w:div>
    <w:div w:id="404497843">
      <w:bodyDiv w:val="1"/>
      <w:marLeft w:val="0"/>
      <w:marRight w:val="0"/>
      <w:marTop w:val="0"/>
      <w:marBottom w:val="0"/>
      <w:divBdr>
        <w:top w:val="none" w:sz="0" w:space="0" w:color="auto"/>
        <w:left w:val="none" w:sz="0" w:space="0" w:color="auto"/>
        <w:bottom w:val="none" w:sz="0" w:space="0" w:color="auto"/>
        <w:right w:val="none" w:sz="0" w:space="0" w:color="auto"/>
      </w:divBdr>
    </w:div>
    <w:div w:id="429156219">
      <w:bodyDiv w:val="1"/>
      <w:marLeft w:val="0"/>
      <w:marRight w:val="0"/>
      <w:marTop w:val="0"/>
      <w:marBottom w:val="0"/>
      <w:divBdr>
        <w:top w:val="none" w:sz="0" w:space="0" w:color="auto"/>
        <w:left w:val="none" w:sz="0" w:space="0" w:color="auto"/>
        <w:bottom w:val="none" w:sz="0" w:space="0" w:color="auto"/>
        <w:right w:val="none" w:sz="0" w:space="0" w:color="auto"/>
      </w:divBdr>
    </w:div>
    <w:div w:id="436799844">
      <w:bodyDiv w:val="1"/>
      <w:marLeft w:val="0"/>
      <w:marRight w:val="0"/>
      <w:marTop w:val="0"/>
      <w:marBottom w:val="0"/>
      <w:divBdr>
        <w:top w:val="none" w:sz="0" w:space="0" w:color="auto"/>
        <w:left w:val="none" w:sz="0" w:space="0" w:color="auto"/>
        <w:bottom w:val="none" w:sz="0" w:space="0" w:color="auto"/>
        <w:right w:val="none" w:sz="0" w:space="0" w:color="auto"/>
      </w:divBdr>
    </w:div>
    <w:div w:id="440415552">
      <w:bodyDiv w:val="1"/>
      <w:marLeft w:val="0"/>
      <w:marRight w:val="0"/>
      <w:marTop w:val="0"/>
      <w:marBottom w:val="0"/>
      <w:divBdr>
        <w:top w:val="none" w:sz="0" w:space="0" w:color="auto"/>
        <w:left w:val="none" w:sz="0" w:space="0" w:color="auto"/>
        <w:bottom w:val="none" w:sz="0" w:space="0" w:color="auto"/>
        <w:right w:val="none" w:sz="0" w:space="0" w:color="auto"/>
      </w:divBdr>
    </w:div>
    <w:div w:id="462846487">
      <w:bodyDiv w:val="1"/>
      <w:marLeft w:val="0"/>
      <w:marRight w:val="0"/>
      <w:marTop w:val="0"/>
      <w:marBottom w:val="0"/>
      <w:divBdr>
        <w:top w:val="none" w:sz="0" w:space="0" w:color="auto"/>
        <w:left w:val="none" w:sz="0" w:space="0" w:color="auto"/>
        <w:bottom w:val="none" w:sz="0" w:space="0" w:color="auto"/>
        <w:right w:val="none" w:sz="0" w:space="0" w:color="auto"/>
      </w:divBdr>
      <w:divsChild>
        <w:div w:id="95445253">
          <w:marLeft w:val="0"/>
          <w:marRight w:val="0"/>
          <w:marTop w:val="0"/>
          <w:marBottom w:val="0"/>
          <w:divBdr>
            <w:top w:val="none" w:sz="0" w:space="0" w:color="auto"/>
            <w:left w:val="none" w:sz="0" w:space="0" w:color="auto"/>
            <w:bottom w:val="none" w:sz="0" w:space="0" w:color="auto"/>
            <w:right w:val="none" w:sz="0" w:space="0" w:color="auto"/>
          </w:divBdr>
          <w:divsChild>
            <w:div w:id="296641529">
              <w:marLeft w:val="0"/>
              <w:marRight w:val="0"/>
              <w:marTop w:val="0"/>
              <w:marBottom w:val="0"/>
              <w:divBdr>
                <w:top w:val="none" w:sz="0" w:space="0" w:color="auto"/>
                <w:left w:val="none" w:sz="0" w:space="0" w:color="auto"/>
                <w:bottom w:val="none" w:sz="0" w:space="0" w:color="auto"/>
                <w:right w:val="none" w:sz="0" w:space="0" w:color="auto"/>
              </w:divBdr>
            </w:div>
            <w:div w:id="416097136">
              <w:marLeft w:val="0"/>
              <w:marRight w:val="0"/>
              <w:marTop w:val="0"/>
              <w:marBottom w:val="0"/>
              <w:divBdr>
                <w:top w:val="none" w:sz="0" w:space="0" w:color="auto"/>
                <w:left w:val="none" w:sz="0" w:space="0" w:color="auto"/>
                <w:bottom w:val="none" w:sz="0" w:space="0" w:color="auto"/>
                <w:right w:val="none" w:sz="0" w:space="0" w:color="auto"/>
              </w:divBdr>
            </w:div>
            <w:div w:id="1064373061">
              <w:marLeft w:val="0"/>
              <w:marRight w:val="0"/>
              <w:marTop w:val="0"/>
              <w:marBottom w:val="0"/>
              <w:divBdr>
                <w:top w:val="none" w:sz="0" w:space="0" w:color="auto"/>
                <w:left w:val="none" w:sz="0" w:space="0" w:color="auto"/>
                <w:bottom w:val="none" w:sz="0" w:space="0" w:color="auto"/>
                <w:right w:val="none" w:sz="0" w:space="0" w:color="auto"/>
              </w:divBdr>
            </w:div>
            <w:div w:id="130489384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2738650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98681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977362">
              <w:marLeft w:val="0"/>
              <w:marRight w:val="0"/>
              <w:marTop w:val="0"/>
              <w:marBottom w:val="0"/>
              <w:divBdr>
                <w:top w:val="none" w:sz="0" w:space="0" w:color="auto"/>
                <w:left w:val="none" w:sz="0" w:space="0" w:color="auto"/>
                <w:bottom w:val="none" w:sz="0" w:space="0" w:color="auto"/>
                <w:right w:val="none" w:sz="0" w:space="0" w:color="auto"/>
              </w:divBdr>
            </w:div>
            <w:div w:id="1563637500">
              <w:marLeft w:val="0"/>
              <w:marRight w:val="0"/>
              <w:marTop w:val="0"/>
              <w:marBottom w:val="0"/>
              <w:divBdr>
                <w:top w:val="none" w:sz="0" w:space="0" w:color="auto"/>
                <w:left w:val="none" w:sz="0" w:space="0" w:color="auto"/>
                <w:bottom w:val="none" w:sz="0" w:space="0" w:color="auto"/>
                <w:right w:val="none" w:sz="0" w:space="0" w:color="auto"/>
              </w:divBdr>
            </w:div>
            <w:div w:id="1727489475">
              <w:marLeft w:val="0"/>
              <w:marRight w:val="0"/>
              <w:marTop w:val="0"/>
              <w:marBottom w:val="0"/>
              <w:divBdr>
                <w:top w:val="none" w:sz="0" w:space="0" w:color="auto"/>
                <w:left w:val="none" w:sz="0" w:space="0" w:color="auto"/>
                <w:bottom w:val="none" w:sz="0" w:space="0" w:color="auto"/>
                <w:right w:val="none" w:sz="0" w:space="0" w:color="auto"/>
              </w:divBdr>
            </w:div>
            <w:div w:id="1767916270">
              <w:marLeft w:val="0"/>
              <w:marRight w:val="0"/>
              <w:marTop w:val="0"/>
              <w:marBottom w:val="0"/>
              <w:divBdr>
                <w:top w:val="none" w:sz="0" w:space="0" w:color="auto"/>
                <w:left w:val="none" w:sz="0" w:space="0" w:color="auto"/>
                <w:bottom w:val="none" w:sz="0" w:space="0" w:color="auto"/>
                <w:right w:val="none" w:sz="0" w:space="0" w:color="auto"/>
              </w:divBdr>
            </w:div>
            <w:div w:id="2020113339">
              <w:marLeft w:val="0"/>
              <w:marRight w:val="0"/>
              <w:marTop w:val="0"/>
              <w:marBottom w:val="0"/>
              <w:divBdr>
                <w:top w:val="none" w:sz="0" w:space="0" w:color="auto"/>
                <w:left w:val="none" w:sz="0" w:space="0" w:color="auto"/>
                <w:bottom w:val="none" w:sz="0" w:space="0" w:color="auto"/>
                <w:right w:val="none" w:sz="0" w:space="0" w:color="auto"/>
              </w:divBdr>
            </w:div>
            <w:div w:id="213123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338447">
      <w:bodyDiv w:val="1"/>
      <w:marLeft w:val="0"/>
      <w:marRight w:val="0"/>
      <w:marTop w:val="0"/>
      <w:marBottom w:val="0"/>
      <w:divBdr>
        <w:top w:val="none" w:sz="0" w:space="0" w:color="auto"/>
        <w:left w:val="none" w:sz="0" w:space="0" w:color="auto"/>
        <w:bottom w:val="none" w:sz="0" w:space="0" w:color="auto"/>
        <w:right w:val="none" w:sz="0" w:space="0" w:color="auto"/>
      </w:divBdr>
      <w:divsChild>
        <w:div w:id="621113279">
          <w:marLeft w:val="0"/>
          <w:marRight w:val="0"/>
          <w:marTop w:val="0"/>
          <w:marBottom w:val="0"/>
          <w:divBdr>
            <w:top w:val="none" w:sz="0" w:space="0" w:color="auto"/>
            <w:left w:val="none" w:sz="0" w:space="0" w:color="auto"/>
            <w:bottom w:val="none" w:sz="0" w:space="0" w:color="auto"/>
            <w:right w:val="none" w:sz="0" w:space="0" w:color="auto"/>
          </w:divBdr>
        </w:div>
        <w:div w:id="687409868">
          <w:marLeft w:val="0"/>
          <w:marRight w:val="0"/>
          <w:marTop w:val="0"/>
          <w:marBottom w:val="0"/>
          <w:divBdr>
            <w:top w:val="none" w:sz="0" w:space="0" w:color="auto"/>
            <w:left w:val="none" w:sz="0" w:space="0" w:color="auto"/>
            <w:bottom w:val="none" w:sz="0" w:space="0" w:color="auto"/>
            <w:right w:val="none" w:sz="0" w:space="0" w:color="auto"/>
          </w:divBdr>
        </w:div>
        <w:div w:id="780877889">
          <w:marLeft w:val="0"/>
          <w:marRight w:val="0"/>
          <w:marTop w:val="0"/>
          <w:marBottom w:val="0"/>
          <w:divBdr>
            <w:top w:val="none" w:sz="0" w:space="0" w:color="auto"/>
            <w:left w:val="none" w:sz="0" w:space="0" w:color="auto"/>
            <w:bottom w:val="none" w:sz="0" w:space="0" w:color="auto"/>
            <w:right w:val="none" w:sz="0" w:space="0" w:color="auto"/>
          </w:divBdr>
        </w:div>
      </w:divsChild>
    </w:div>
    <w:div w:id="481043801">
      <w:bodyDiv w:val="1"/>
      <w:marLeft w:val="0"/>
      <w:marRight w:val="0"/>
      <w:marTop w:val="0"/>
      <w:marBottom w:val="0"/>
      <w:divBdr>
        <w:top w:val="none" w:sz="0" w:space="0" w:color="auto"/>
        <w:left w:val="none" w:sz="0" w:space="0" w:color="auto"/>
        <w:bottom w:val="none" w:sz="0" w:space="0" w:color="auto"/>
        <w:right w:val="none" w:sz="0" w:space="0" w:color="auto"/>
      </w:divBdr>
    </w:div>
    <w:div w:id="663553666">
      <w:bodyDiv w:val="1"/>
      <w:marLeft w:val="0"/>
      <w:marRight w:val="0"/>
      <w:marTop w:val="0"/>
      <w:marBottom w:val="0"/>
      <w:divBdr>
        <w:top w:val="none" w:sz="0" w:space="0" w:color="auto"/>
        <w:left w:val="none" w:sz="0" w:space="0" w:color="auto"/>
        <w:bottom w:val="none" w:sz="0" w:space="0" w:color="auto"/>
        <w:right w:val="none" w:sz="0" w:space="0" w:color="auto"/>
      </w:divBdr>
    </w:div>
    <w:div w:id="705104322">
      <w:bodyDiv w:val="1"/>
      <w:marLeft w:val="0"/>
      <w:marRight w:val="0"/>
      <w:marTop w:val="0"/>
      <w:marBottom w:val="0"/>
      <w:divBdr>
        <w:top w:val="none" w:sz="0" w:space="0" w:color="auto"/>
        <w:left w:val="none" w:sz="0" w:space="0" w:color="auto"/>
        <w:bottom w:val="none" w:sz="0" w:space="0" w:color="auto"/>
        <w:right w:val="none" w:sz="0" w:space="0" w:color="auto"/>
      </w:divBdr>
    </w:div>
    <w:div w:id="868417883">
      <w:bodyDiv w:val="1"/>
      <w:marLeft w:val="0"/>
      <w:marRight w:val="0"/>
      <w:marTop w:val="0"/>
      <w:marBottom w:val="0"/>
      <w:divBdr>
        <w:top w:val="none" w:sz="0" w:space="0" w:color="auto"/>
        <w:left w:val="none" w:sz="0" w:space="0" w:color="auto"/>
        <w:bottom w:val="none" w:sz="0" w:space="0" w:color="auto"/>
        <w:right w:val="none" w:sz="0" w:space="0" w:color="auto"/>
      </w:divBdr>
      <w:divsChild>
        <w:div w:id="941185579">
          <w:marLeft w:val="0"/>
          <w:marRight w:val="0"/>
          <w:marTop w:val="0"/>
          <w:marBottom w:val="0"/>
          <w:divBdr>
            <w:top w:val="none" w:sz="0" w:space="0" w:color="auto"/>
            <w:left w:val="none" w:sz="0" w:space="0" w:color="auto"/>
            <w:bottom w:val="none" w:sz="0" w:space="0" w:color="auto"/>
            <w:right w:val="none" w:sz="0" w:space="0" w:color="auto"/>
          </w:divBdr>
        </w:div>
      </w:divsChild>
    </w:div>
    <w:div w:id="871113735">
      <w:bodyDiv w:val="1"/>
      <w:marLeft w:val="0"/>
      <w:marRight w:val="0"/>
      <w:marTop w:val="0"/>
      <w:marBottom w:val="0"/>
      <w:divBdr>
        <w:top w:val="none" w:sz="0" w:space="0" w:color="auto"/>
        <w:left w:val="none" w:sz="0" w:space="0" w:color="auto"/>
        <w:bottom w:val="none" w:sz="0" w:space="0" w:color="auto"/>
        <w:right w:val="none" w:sz="0" w:space="0" w:color="auto"/>
      </w:divBdr>
    </w:div>
    <w:div w:id="875041457">
      <w:bodyDiv w:val="1"/>
      <w:marLeft w:val="0"/>
      <w:marRight w:val="0"/>
      <w:marTop w:val="0"/>
      <w:marBottom w:val="0"/>
      <w:divBdr>
        <w:top w:val="none" w:sz="0" w:space="0" w:color="auto"/>
        <w:left w:val="none" w:sz="0" w:space="0" w:color="auto"/>
        <w:bottom w:val="none" w:sz="0" w:space="0" w:color="auto"/>
        <w:right w:val="none" w:sz="0" w:space="0" w:color="auto"/>
      </w:divBdr>
    </w:div>
    <w:div w:id="974063225">
      <w:bodyDiv w:val="1"/>
      <w:marLeft w:val="0"/>
      <w:marRight w:val="0"/>
      <w:marTop w:val="0"/>
      <w:marBottom w:val="0"/>
      <w:divBdr>
        <w:top w:val="none" w:sz="0" w:space="0" w:color="auto"/>
        <w:left w:val="none" w:sz="0" w:space="0" w:color="auto"/>
        <w:bottom w:val="none" w:sz="0" w:space="0" w:color="auto"/>
        <w:right w:val="none" w:sz="0" w:space="0" w:color="auto"/>
      </w:divBdr>
      <w:divsChild>
        <w:div w:id="1063412941">
          <w:marLeft w:val="0"/>
          <w:marRight w:val="0"/>
          <w:marTop w:val="0"/>
          <w:marBottom w:val="0"/>
          <w:divBdr>
            <w:top w:val="none" w:sz="0" w:space="0" w:color="auto"/>
            <w:left w:val="none" w:sz="0" w:space="0" w:color="auto"/>
            <w:bottom w:val="none" w:sz="0" w:space="0" w:color="auto"/>
            <w:right w:val="none" w:sz="0" w:space="0" w:color="auto"/>
          </w:divBdr>
        </w:div>
        <w:div w:id="1522280766">
          <w:marLeft w:val="0"/>
          <w:marRight w:val="0"/>
          <w:marTop w:val="0"/>
          <w:marBottom w:val="0"/>
          <w:divBdr>
            <w:top w:val="none" w:sz="0" w:space="0" w:color="auto"/>
            <w:left w:val="none" w:sz="0" w:space="0" w:color="auto"/>
            <w:bottom w:val="none" w:sz="0" w:space="0" w:color="auto"/>
            <w:right w:val="none" w:sz="0" w:space="0" w:color="auto"/>
          </w:divBdr>
          <w:divsChild>
            <w:div w:id="163069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69188">
      <w:bodyDiv w:val="1"/>
      <w:marLeft w:val="0"/>
      <w:marRight w:val="0"/>
      <w:marTop w:val="0"/>
      <w:marBottom w:val="0"/>
      <w:divBdr>
        <w:top w:val="none" w:sz="0" w:space="0" w:color="auto"/>
        <w:left w:val="none" w:sz="0" w:space="0" w:color="auto"/>
        <w:bottom w:val="none" w:sz="0" w:space="0" w:color="auto"/>
        <w:right w:val="none" w:sz="0" w:space="0" w:color="auto"/>
      </w:divBdr>
    </w:div>
    <w:div w:id="1105927286">
      <w:bodyDiv w:val="1"/>
      <w:marLeft w:val="0"/>
      <w:marRight w:val="0"/>
      <w:marTop w:val="0"/>
      <w:marBottom w:val="0"/>
      <w:divBdr>
        <w:top w:val="none" w:sz="0" w:space="0" w:color="auto"/>
        <w:left w:val="none" w:sz="0" w:space="0" w:color="auto"/>
        <w:bottom w:val="none" w:sz="0" w:space="0" w:color="auto"/>
        <w:right w:val="none" w:sz="0" w:space="0" w:color="auto"/>
      </w:divBdr>
      <w:divsChild>
        <w:div w:id="271134726">
          <w:marLeft w:val="0"/>
          <w:marRight w:val="0"/>
          <w:marTop w:val="0"/>
          <w:marBottom w:val="0"/>
          <w:divBdr>
            <w:top w:val="none" w:sz="0" w:space="0" w:color="auto"/>
            <w:left w:val="none" w:sz="0" w:space="0" w:color="auto"/>
            <w:bottom w:val="none" w:sz="0" w:space="0" w:color="auto"/>
            <w:right w:val="none" w:sz="0" w:space="0" w:color="auto"/>
          </w:divBdr>
        </w:div>
        <w:div w:id="325985578">
          <w:marLeft w:val="0"/>
          <w:marRight w:val="0"/>
          <w:marTop w:val="0"/>
          <w:marBottom w:val="0"/>
          <w:divBdr>
            <w:top w:val="none" w:sz="0" w:space="0" w:color="auto"/>
            <w:left w:val="none" w:sz="0" w:space="0" w:color="auto"/>
            <w:bottom w:val="none" w:sz="0" w:space="0" w:color="auto"/>
            <w:right w:val="none" w:sz="0" w:space="0" w:color="auto"/>
          </w:divBdr>
        </w:div>
        <w:div w:id="430123549">
          <w:marLeft w:val="0"/>
          <w:marRight w:val="0"/>
          <w:marTop w:val="0"/>
          <w:marBottom w:val="0"/>
          <w:divBdr>
            <w:top w:val="none" w:sz="0" w:space="0" w:color="auto"/>
            <w:left w:val="none" w:sz="0" w:space="0" w:color="auto"/>
            <w:bottom w:val="none" w:sz="0" w:space="0" w:color="auto"/>
            <w:right w:val="none" w:sz="0" w:space="0" w:color="auto"/>
          </w:divBdr>
        </w:div>
        <w:div w:id="515075607">
          <w:marLeft w:val="0"/>
          <w:marRight w:val="0"/>
          <w:marTop w:val="0"/>
          <w:marBottom w:val="0"/>
          <w:divBdr>
            <w:top w:val="none" w:sz="0" w:space="0" w:color="auto"/>
            <w:left w:val="none" w:sz="0" w:space="0" w:color="auto"/>
            <w:bottom w:val="none" w:sz="0" w:space="0" w:color="auto"/>
            <w:right w:val="none" w:sz="0" w:space="0" w:color="auto"/>
          </w:divBdr>
        </w:div>
        <w:div w:id="671033801">
          <w:marLeft w:val="0"/>
          <w:marRight w:val="0"/>
          <w:marTop w:val="0"/>
          <w:marBottom w:val="0"/>
          <w:divBdr>
            <w:top w:val="none" w:sz="0" w:space="0" w:color="auto"/>
            <w:left w:val="none" w:sz="0" w:space="0" w:color="auto"/>
            <w:bottom w:val="none" w:sz="0" w:space="0" w:color="auto"/>
            <w:right w:val="none" w:sz="0" w:space="0" w:color="auto"/>
          </w:divBdr>
        </w:div>
        <w:div w:id="1043747663">
          <w:marLeft w:val="0"/>
          <w:marRight w:val="0"/>
          <w:marTop w:val="0"/>
          <w:marBottom w:val="0"/>
          <w:divBdr>
            <w:top w:val="none" w:sz="0" w:space="0" w:color="auto"/>
            <w:left w:val="none" w:sz="0" w:space="0" w:color="auto"/>
            <w:bottom w:val="none" w:sz="0" w:space="0" w:color="auto"/>
            <w:right w:val="none" w:sz="0" w:space="0" w:color="auto"/>
          </w:divBdr>
        </w:div>
        <w:div w:id="1106388823">
          <w:marLeft w:val="0"/>
          <w:marRight w:val="0"/>
          <w:marTop w:val="0"/>
          <w:marBottom w:val="0"/>
          <w:divBdr>
            <w:top w:val="none" w:sz="0" w:space="0" w:color="auto"/>
            <w:left w:val="none" w:sz="0" w:space="0" w:color="auto"/>
            <w:bottom w:val="none" w:sz="0" w:space="0" w:color="auto"/>
            <w:right w:val="none" w:sz="0" w:space="0" w:color="auto"/>
          </w:divBdr>
        </w:div>
        <w:div w:id="1198352383">
          <w:marLeft w:val="0"/>
          <w:marRight w:val="0"/>
          <w:marTop w:val="0"/>
          <w:marBottom w:val="0"/>
          <w:divBdr>
            <w:top w:val="none" w:sz="0" w:space="0" w:color="auto"/>
            <w:left w:val="none" w:sz="0" w:space="0" w:color="auto"/>
            <w:bottom w:val="none" w:sz="0" w:space="0" w:color="auto"/>
            <w:right w:val="none" w:sz="0" w:space="0" w:color="auto"/>
          </w:divBdr>
        </w:div>
        <w:div w:id="1824547444">
          <w:marLeft w:val="0"/>
          <w:marRight w:val="0"/>
          <w:marTop w:val="0"/>
          <w:marBottom w:val="0"/>
          <w:divBdr>
            <w:top w:val="none" w:sz="0" w:space="0" w:color="auto"/>
            <w:left w:val="none" w:sz="0" w:space="0" w:color="auto"/>
            <w:bottom w:val="none" w:sz="0" w:space="0" w:color="auto"/>
            <w:right w:val="none" w:sz="0" w:space="0" w:color="auto"/>
          </w:divBdr>
        </w:div>
      </w:divsChild>
    </w:div>
    <w:div w:id="1127893179">
      <w:bodyDiv w:val="1"/>
      <w:marLeft w:val="0"/>
      <w:marRight w:val="0"/>
      <w:marTop w:val="0"/>
      <w:marBottom w:val="0"/>
      <w:divBdr>
        <w:top w:val="none" w:sz="0" w:space="0" w:color="auto"/>
        <w:left w:val="none" w:sz="0" w:space="0" w:color="auto"/>
        <w:bottom w:val="none" w:sz="0" w:space="0" w:color="auto"/>
        <w:right w:val="none" w:sz="0" w:space="0" w:color="auto"/>
      </w:divBdr>
    </w:div>
    <w:div w:id="1170681427">
      <w:bodyDiv w:val="1"/>
      <w:marLeft w:val="0"/>
      <w:marRight w:val="0"/>
      <w:marTop w:val="0"/>
      <w:marBottom w:val="0"/>
      <w:divBdr>
        <w:top w:val="none" w:sz="0" w:space="0" w:color="auto"/>
        <w:left w:val="none" w:sz="0" w:space="0" w:color="auto"/>
        <w:bottom w:val="none" w:sz="0" w:space="0" w:color="auto"/>
        <w:right w:val="none" w:sz="0" w:space="0" w:color="auto"/>
      </w:divBdr>
    </w:div>
    <w:div w:id="1178958228">
      <w:bodyDiv w:val="1"/>
      <w:marLeft w:val="0"/>
      <w:marRight w:val="0"/>
      <w:marTop w:val="0"/>
      <w:marBottom w:val="0"/>
      <w:divBdr>
        <w:top w:val="none" w:sz="0" w:space="0" w:color="auto"/>
        <w:left w:val="none" w:sz="0" w:space="0" w:color="auto"/>
        <w:bottom w:val="none" w:sz="0" w:space="0" w:color="auto"/>
        <w:right w:val="none" w:sz="0" w:space="0" w:color="auto"/>
      </w:divBdr>
    </w:div>
    <w:div w:id="1206529755">
      <w:bodyDiv w:val="1"/>
      <w:marLeft w:val="0"/>
      <w:marRight w:val="0"/>
      <w:marTop w:val="0"/>
      <w:marBottom w:val="0"/>
      <w:divBdr>
        <w:top w:val="none" w:sz="0" w:space="0" w:color="auto"/>
        <w:left w:val="none" w:sz="0" w:space="0" w:color="auto"/>
        <w:bottom w:val="none" w:sz="0" w:space="0" w:color="auto"/>
        <w:right w:val="none" w:sz="0" w:space="0" w:color="auto"/>
      </w:divBdr>
    </w:div>
    <w:div w:id="1232500887">
      <w:bodyDiv w:val="1"/>
      <w:marLeft w:val="0"/>
      <w:marRight w:val="0"/>
      <w:marTop w:val="0"/>
      <w:marBottom w:val="0"/>
      <w:divBdr>
        <w:top w:val="none" w:sz="0" w:space="0" w:color="auto"/>
        <w:left w:val="none" w:sz="0" w:space="0" w:color="auto"/>
        <w:bottom w:val="none" w:sz="0" w:space="0" w:color="auto"/>
        <w:right w:val="none" w:sz="0" w:space="0" w:color="auto"/>
      </w:divBdr>
    </w:div>
    <w:div w:id="1264462664">
      <w:bodyDiv w:val="1"/>
      <w:marLeft w:val="0"/>
      <w:marRight w:val="0"/>
      <w:marTop w:val="0"/>
      <w:marBottom w:val="0"/>
      <w:divBdr>
        <w:top w:val="none" w:sz="0" w:space="0" w:color="auto"/>
        <w:left w:val="none" w:sz="0" w:space="0" w:color="auto"/>
        <w:bottom w:val="none" w:sz="0" w:space="0" w:color="auto"/>
        <w:right w:val="none" w:sz="0" w:space="0" w:color="auto"/>
      </w:divBdr>
      <w:divsChild>
        <w:div w:id="344675140">
          <w:marLeft w:val="0"/>
          <w:marRight w:val="0"/>
          <w:marTop w:val="0"/>
          <w:marBottom w:val="0"/>
          <w:divBdr>
            <w:top w:val="none" w:sz="0" w:space="0" w:color="auto"/>
            <w:left w:val="none" w:sz="0" w:space="0" w:color="auto"/>
            <w:bottom w:val="none" w:sz="0" w:space="0" w:color="auto"/>
            <w:right w:val="none" w:sz="0" w:space="0" w:color="auto"/>
          </w:divBdr>
        </w:div>
        <w:div w:id="122432133">
          <w:marLeft w:val="0"/>
          <w:marRight w:val="0"/>
          <w:marTop w:val="0"/>
          <w:marBottom w:val="0"/>
          <w:divBdr>
            <w:top w:val="none" w:sz="0" w:space="0" w:color="auto"/>
            <w:left w:val="none" w:sz="0" w:space="0" w:color="auto"/>
            <w:bottom w:val="none" w:sz="0" w:space="0" w:color="auto"/>
            <w:right w:val="none" w:sz="0" w:space="0" w:color="auto"/>
          </w:divBdr>
        </w:div>
      </w:divsChild>
    </w:div>
    <w:div w:id="1274484339">
      <w:bodyDiv w:val="1"/>
      <w:marLeft w:val="0"/>
      <w:marRight w:val="0"/>
      <w:marTop w:val="0"/>
      <w:marBottom w:val="0"/>
      <w:divBdr>
        <w:top w:val="none" w:sz="0" w:space="0" w:color="auto"/>
        <w:left w:val="none" w:sz="0" w:space="0" w:color="auto"/>
        <w:bottom w:val="none" w:sz="0" w:space="0" w:color="auto"/>
        <w:right w:val="none" w:sz="0" w:space="0" w:color="auto"/>
      </w:divBdr>
    </w:div>
    <w:div w:id="1287586412">
      <w:bodyDiv w:val="1"/>
      <w:marLeft w:val="0"/>
      <w:marRight w:val="0"/>
      <w:marTop w:val="0"/>
      <w:marBottom w:val="0"/>
      <w:divBdr>
        <w:top w:val="none" w:sz="0" w:space="0" w:color="auto"/>
        <w:left w:val="none" w:sz="0" w:space="0" w:color="auto"/>
        <w:bottom w:val="none" w:sz="0" w:space="0" w:color="auto"/>
        <w:right w:val="none" w:sz="0" w:space="0" w:color="auto"/>
      </w:divBdr>
    </w:div>
    <w:div w:id="1577595818">
      <w:bodyDiv w:val="1"/>
      <w:marLeft w:val="0"/>
      <w:marRight w:val="0"/>
      <w:marTop w:val="0"/>
      <w:marBottom w:val="0"/>
      <w:divBdr>
        <w:top w:val="none" w:sz="0" w:space="0" w:color="auto"/>
        <w:left w:val="none" w:sz="0" w:space="0" w:color="auto"/>
        <w:bottom w:val="none" w:sz="0" w:space="0" w:color="auto"/>
        <w:right w:val="none" w:sz="0" w:space="0" w:color="auto"/>
      </w:divBdr>
      <w:divsChild>
        <w:div w:id="1235241892">
          <w:marLeft w:val="0"/>
          <w:marRight w:val="0"/>
          <w:marTop w:val="0"/>
          <w:marBottom w:val="0"/>
          <w:divBdr>
            <w:top w:val="none" w:sz="0" w:space="0" w:color="auto"/>
            <w:left w:val="none" w:sz="0" w:space="0" w:color="auto"/>
            <w:bottom w:val="none" w:sz="0" w:space="0" w:color="auto"/>
            <w:right w:val="none" w:sz="0" w:space="0" w:color="auto"/>
          </w:divBdr>
        </w:div>
      </w:divsChild>
    </w:div>
    <w:div w:id="1587376243">
      <w:bodyDiv w:val="1"/>
      <w:marLeft w:val="0"/>
      <w:marRight w:val="0"/>
      <w:marTop w:val="0"/>
      <w:marBottom w:val="0"/>
      <w:divBdr>
        <w:top w:val="none" w:sz="0" w:space="0" w:color="auto"/>
        <w:left w:val="none" w:sz="0" w:space="0" w:color="auto"/>
        <w:bottom w:val="none" w:sz="0" w:space="0" w:color="auto"/>
        <w:right w:val="none" w:sz="0" w:space="0" w:color="auto"/>
      </w:divBdr>
    </w:div>
    <w:div w:id="1619020956">
      <w:bodyDiv w:val="1"/>
      <w:marLeft w:val="0"/>
      <w:marRight w:val="0"/>
      <w:marTop w:val="0"/>
      <w:marBottom w:val="0"/>
      <w:divBdr>
        <w:top w:val="none" w:sz="0" w:space="0" w:color="auto"/>
        <w:left w:val="none" w:sz="0" w:space="0" w:color="auto"/>
        <w:bottom w:val="none" w:sz="0" w:space="0" w:color="auto"/>
        <w:right w:val="none" w:sz="0" w:space="0" w:color="auto"/>
      </w:divBdr>
    </w:div>
    <w:div w:id="1753427648">
      <w:bodyDiv w:val="1"/>
      <w:marLeft w:val="0"/>
      <w:marRight w:val="0"/>
      <w:marTop w:val="0"/>
      <w:marBottom w:val="0"/>
      <w:divBdr>
        <w:top w:val="none" w:sz="0" w:space="0" w:color="auto"/>
        <w:left w:val="none" w:sz="0" w:space="0" w:color="auto"/>
        <w:bottom w:val="none" w:sz="0" w:space="0" w:color="auto"/>
        <w:right w:val="none" w:sz="0" w:space="0" w:color="auto"/>
      </w:divBdr>
    </w:div>
    <w:div w:id="1760372192">
      <w:bodyDiv w:val="1"/>
      <w:marLeft w:val="0"/>
      <w:marRight w:val="0"/>
      <w:marTop w:val="0"/>
      <w:marBottom w:val="0"/>
      <w:divBdr>
        <w:top w:val="none" w:sz="0" w:space="0" w:color="auto"/>
        <w:left w:val="none" w:sz="0" w:space="0" w:color="auto"/>
        <w:bottom w:val="none" w:sz="0" w:space="0" w:color="auto"/>
        <w:right w:val="none" w:sz="0" w:space="0" w:color="auto"/>
      </w:divBdr>
    </w:div>
    <w:div w:id="1879123285">
      <w:bodyDiv w:val="1"/>
      <w:marLeft w:val="0"/>
      <w:marRight w:val="0"/>
      <w:marTop w:val="0"/>
      <w:marBottom w:val="0"/>
      <w:divBdr>
        <w:top w:val="none" w:sz="0" w:space="0" w:color="auto"/>
        <w:left w:val="none" w:sz="0" w:space="0" w:color="auto"/>
        <w:bottom w:val="none" w:sz="0" w:space="0" w:color="auto"/>
        <w:right w:val="none" w:sz="0" w:space="0" w:color="auto"/>
      </w:divBdr>
    </w:div>
    <w:div w:id="1948810565">
      <w:bodyDiv w:val="1"/>
      <w:marLeft w:val="0"/>
      <w:marRight w:val="0"/>
      <w:marTop w:val="0"/>
      <w:marBottom w:val="0"/>
      <w:divBdr>
        <w:top w:val="none" w:sz="0" w:space="0" w:color="auto"/>
        <w:left w:val="none" w:sz="0" w:space="0" w:color="auto"/>
        <w:bottom w:val="none" w:sz="0" w:space="0" w:color="auto"/>
        <w:right w:val="none" w:sz="0" w:space="0" w:color="auto"/>
      </w:divBdr>
    </w:div>
    <w:div w:id="2140951249">
      <w:bodyDiv w:val="1"/>
      <w:marLeft w:val="0"/>
      <w:marRight w:val="0"/>
      <w:marTop w:val="0"/>
      <w:marBottom w:val="0"/>
      <w:divBdr>
        <w:top w:val="none" w:sz="0" w:space="0" w:color="auto"/>
        <w:left w:val="none" w:sz="0" w:space="0" w:color="auto"/>
        <w:bottom w:val="none" w:sz="0" w:space="0" w:color="auto"/>
        <w:right w:val="none" w:sz="0" w:space="0" w:color="auto"/>
      </w:divBdr>
      <w:divsChild>
        <w:div w:id="687102141">
          <w:marLeft w:val="0"/>
          <w:marRight w:val="0"/>
          <w:marTop w:val="0"/>
          <w:marBottom w:val="0"/>
          <w:divBdr>
            <w:top w:val="none" w:sz="0" w:space="0" w:color="auto"/>
            <w:left w:val="none" w:sz="0" w:space="0" w:color="auto"/>
            <w:bottom w:val="none" w:sz="0" w:space="0" w:color="auto"/>
            <w:right w:val="none" w:sz="0" w:space="0" w:color="auto"/>
          </w:divBdr>
          <w:divsChild>
            <w:div w:id="437801340">
              <w:marLeft w:val="0"/>
              <w:marRight w:val="0"/>
              <w:marTop w:val="0"/>
              <w:marBottom w:val="0"/>
              <w:divBdr>
                <w:top w:val="none" w:sz="0" w:space="0" w:color="auto"/>
                <w:left w:val="none" w:sz="0" w:space="0" w:color="auto"/>
                <w:bottom w:val="none" w:sz="0" w:space="0" w:color="auto"/>
                <w:right w:val="none" w:sz="0" w:space="0" w:color="auto"/>
              </w:divBdr>
              <w:divsChild>
                <w:div w:id="106097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hyperlink" Target="mailto:lnrussek@clarkson.edu" TargetMode="External"/><Relationship Id="rId13" Type="http://schemas.openxmlformats.org/officeDocument/2006/relationships/hyperlink" Target="http://www.clarkson.edu/~lnrussek/FMSG"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gif"/><Relationship Id="rId9" Type="http://schemas.openxmlformats.org/officeDocument/2006/relationships/hyperlink" Target="http://www.med.monash.edu/cecs/gastro/fodmap/" TargetMode="External"/><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2</Pages>
  <Words>1162</Words>
  <Characters>6627</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Potsdam Fibromyalgia Support group</vt:lpstr>
    </vt:vector>
  </TitlesOfParts>
  <Company>Clarkson University</Company>
  <LinksUpToDate>false</LinksUpToDate>
  <CharactersWithSpaces>7774</CharactersWithSpaces>
  <SharedDoc>false</SharedDoc>
  <HLinks>
    <vt:vector size="48" baseType="variant">
      <vt:variant>
        <vt:i4>6619179</vt:i4>
      </vt:variant>
      <vt:variant>
        <vt:i4>18</vt:i4>
      </vt:variant>
      <vt:variant>
        <vt:i4>0</vt:i4>
      </vt:variant>
      <vt:variant>
        <vt:i4>5</vt:i4>
      </vt:variant>
      <vt:variant>
        <vt:lpwstr>http://www.clarkson.edu/~lnrussek/FMSG</vt:lpwstr>
      </vt:variant>
      <vt:variant>
        <vt:lpwstr/>
      </vt:variant>
      <vt:variant>
        <vt:i4>2818078</vt:i4>
      </vt:variant>
      <vt:variant>
        <vt:i4>15</vt:i4>
      </vt:variant>
      <vt:variant>
        <vt:i4>0</vt:i4>
      </vt:variant>
      <vt:variant>
        <vt:i4>5</vt:i4>
      </vt:variant>
      <vt:variant>
        <vt:lpwstr>mailto:gilberta@clarkson.edu</vt:lpwstr>
      </vt:variant>
      <vt:variant>
        <vt:lpwstr/>
      </vt:variant>
      <vt:variant>
        <vt:i4>6619179</vt:i4>
      </vt:variant>
      <vt:variant>
        <vt:i4>12</vt:i4>
      </vt:variant>
      <vt:variant>
        <vt:i4>0</vt:i4>
      </vt:variant>
      <vt:variant>
        <vt:i4>5</vt:i4>
      </vt:variant>
      <vt:variant>
        <vt:lpwstr>http://www.clarkson.edu/~lnrussek/FMSG</vt:lpwstr>
      </vt:variant>
      <vt:variant>
        <vt:lpwstr/>
      </vt:variant>
      <vt:variant>
        <vt:i4>7340121</vt:i4>
      </vt:variant>
      <vt:variant>
        <vt:i4>9</vt:i4>
      </vt:variant>
      <vt:variant>
        <vt:i4>0</vt:i4>
      </vt:variant>
      <vt:variant>
        <vt:i4>5</vt:i4>
      </vt:variant>
      <vt:variant>
        <vt:lpwstr>http://pen.sagepub.com/content/36/1_suppl/68S</vt:lpwstr>
      </vt:variant>
      <vt:variant>
        <vt:lpwstr/>
      </vt:variant>
      <vt:variant>
        <vt:i4>6160384</vt:i4>
      </vt:variant>
      <vt:variant>
        <vt:i4>6</vt:i4>
      </vt:variant>
      <vt:variant>
        <vt:i4>0</vt:i4>
      </vt:variant>
      <vt:variant>
        <vt:i4>5</vt:i4>
      </vt:variant>
      <vt:variant>
        <vt:lpwstr>http://www.biomedcentral.com/1741-7015/10/13</vt:lpwstr>
      </vt:variant>
      <vt:variant>
        <vt:lpwstr/>
      </vt:variant>
      <vt:variant>
        <vt:i4>6160403</vt:i4>
      </vt:variant>
      <vt:variant>
        <vt:i4>3</vt:i4>
      </vt:variant>
      <vt:variant>
        <vt:i4>0</vt:i4>
      </vt:variant>
      <vt:variant>
        <vt:i4>5</vt:i4>
      </vt:variant>
      <vt:variant>
        <vt:lpwstr>http://www.celiaccentral.org/</vt:lpwstr>
      </vt:variant>
      <vt:variant>
        <vt:lpwstr/>
      </vt:variant>
      <vt:variant>
        <vt:i4>2818097</vt:i4>
      </vt:variant>
      <vt:variant>
        <vt:i4>0</vt:i4>
      </vt:variant>
      <vt:variant>
        <vt:i4>0</vt:i4>
      </vt:variant>
      <vt:variant>
        <vt:i4>5</vt:i4>
      </vt:variant>
      <vt:variant>
        <vt:lpwstr>http://www.celiac.com/</vt:lpwstr>
      </vt:variant>
      <vt:variant>
        <vt:lpwstr/>
      </vt:variant>
      <vt:variant>
        <vt:i4>6094932</vt:i4>
      </vt:variant>
      <vt:variant>
        <vt:i4>0</vt:i4>
      </vt:variant>
      <vt:variant>
        <vt:i4>0</vt:i4>
      </vt:variant>
      <vt:variant>
        <vt:i4>5</vt:i4>
      </vt:variant>
      <vt:variant>
        <vt:lpwstr>http://www.diabetes.org/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Potsdam Fibromyalgia Support group</dc:title>
  <dc:creator>Leslie Russek</dc:creator>
  <cp:lastModifiedBy>Leslie Russek</cp:lastModifiedBy>
  <cp:revision>10</cp:revision>
  <cp:lastPrinted>2015-07-01T17:12:00Z</cp:lastPrinted>
  <dcterms:created xsi:type="dcterms:W3CDTF">2015-06-21T02:05:00Z</dcterms:created>
  <dcterms:modified xsi:type="dcterms:W3CDTF">2015-07-01T17:16:00Z</dcterms:modified>
</cp:coreProperties>
</file>