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FE" w:rsidRDefault="007F52FE">
      <w:pPr>
        <w:pStyle w:val="Title"/>
        <w:rPr>
          <w:rFonts w:ascii="Monotype Corsiva" w:hAnsi="Monotype Corsiva"/>
          <w:b/>
          <w:sz w:val="72"/>
        </w:rPr>
      </w:pPr>
      <w:r>
        <w:rPr>
          <w:rFonts w:ascii="Monotype Corsiva" w:hAnsi="Monotype Corsiva"/>
          <w:b/>
          <w:sz w:val="72"/>
        </w:rPr>
        <w:t xml:space="preserve">Potsdam Fibromyalgia Support </w:t>
      </w:r>
      <w:r w:rsidR="004642D3">
        <w:rPr>
          <w:rFonts w:ascii="Monotype Corsiva" w:hAnsi="Monotype Corsiva"/>
          <w:b/>
          <w:sz w:val="72"/>
        </w:rPr>
        <w:t>G</w:t>
      </w:r>
      <w:r>
        <w:rPr>
          <w:rFonts w:ascii="Monotype Corsiva" w:hAnsi="Monotype Corsiva"/>
          <w:b/>
          <w:sz w:val="72"/>
        </w:rPr>
        <w:t>roup</w:t>
      </w:r>
    </w:p>
    <w:p w:rsidR="007F52FE" w:rsidRDefault="006F2A50">
      <w:pPr>
        <w:pStyle w:val="Subtitle"/>
        <w:rPr>
          <w:b/>
          <w:sz w:val="40"/>
        </w:rPr>
      </w:pPr>
      <w:r w:rsidRPr="006F2A50">
        <w:rPr>
          <w:b/>
          <w:noProof/>
          <w:sz w:val="44"/>
        </w:rPr>
        <w:pict>
          <v:line id="_x0000_s1026" style="position:absolute;left:0;text-align:left;z-index:251655168" from="7.2pt,20.45pt" to="547.2pt,20.45pt" o:allowincell="f" strokecolor="purple"/>
        </w:pict>
      </w:r>
      <w:r w:rsidR="007F52FE">
        <w:rPr>
          <w:b/>
          <w:sz w:val="40"/>
        </w:rPr>
        <w:t>Newsletter</w:t>
      </w:r>
    </w:p>
    <w:p w:rsidR="007F52FE" w:rsidRPr="0001391A" w:rsidRDefault="00AB4B03" w:rsidP="0001391A">
      <w:pPr>
        <w:pStyle w:val="Heading2"/>
        <w:tabs>
          <w:tab w:val="center" w:pos="5400"/>
        </w:tabs>
        <w:jc w:val="left"/>
        <w:rPr>
          <w:rFonts w:ascii="Arial" w:hAnsi="Arial"/>
          <w:b w:val="0"/>
          <w:color w:val="800080"/>
          <w:sz w:val="28"/>
          <w:szCs w:val="28"/>
          <w:u w:val="single"/>
        </w:rPr>
        <w:sectPr w:rsidR="007F52FE" w:rsidRPr="0001391A">
          <w:pgSz w:w="12240" w:h="15840"/>
          <w:pgMar w:top="720" w:right="720" w:bottom="720" w:left="720" w:header="720" w:footer="720" w:gutter="0"/>
          <w:cols w:space="720"/>
          <w:docGrid w:linePitch="360"/>
        </w:sectPr>
      </w:pPr>
      <w:r>
        <w:tab/>
      </w:r>
      <w:r w:rsidR="00736763">
        <w:rPr>
          <w:sz w:val="28"/>
          <w:szCs w:val="28"/>
        </w:rPr>
        <w:t>September</w:t>
      </w:r>
      <w:r w:rsidR="007F52FE" w:rsidRPr="0001391A">
        <w:rPr>
          <w:sz w:val="28"/>
          <w:szCs w:val="28"/>
        </w:rPr>
        <w:t>, 20</w:t>
      </w:r>
      <w:r w:rsidR="00FF694D">
        <w:rPr>
          <w:sz w:val="28"/>
          <w:szCs w:val="28"/>
        </w:rPr>
        <w:t>1</w:t>
      </w:r>
      <w:r w:rsidR="00564359">
        <w:rPr>
          <w:sz w:val="28"/>
          <w:szCs w:val="28"/>
        </w:rPr>
        <w:t>3</w:t>
      </w:r>
    </w:p>
    <w:p w:rsidR="00CA47A4" w:rsidRPr="00D24B81" w:rsidRDefault="00852D22" w:rsidP="00136BD1">
      <w:pPr>
        <w:pStyle w:val="Heading1"/>
        <w:rPr>
          <w:noProof/>
          <w:szCs w:val="22"/>
          <w:vertAlign w:val="superscript"/>
        </w:rPr>
      </w:pPr>
      <w:r>
        <w:rPr>
          <w:noProof/>
          <w:szCs w:val="22"/>
        </w:rPr>
        <w:lastRenderedPageBreak/>
        <w:t>September is Pain Awareness Month</w:t>
      </w:r>
    </w:p>
    <w:p w:rsidR="00CD04D7" w:rsidRPr="00852D22" w:rsidRDefault="00456887" w:rsidP="00665883">
      <w:r>
        <w:rPr>
          <w:noProof/>
          <w:sz w:val="20"/>
          <w:szCs w:val="20"/>
        </w:rPr>
        <w:drawing>
          <wp:anchor distT="0" distB="0" distL="114300" distR="114300" simplePos="0" relativeHeight="251658240" behindDoc="1" locked="0" layoutInCell="1" allowOverlap="1">
            <wp:simplePos x="0" y="0"/>
            <wp:positionH relativeFrom="column">
              <wp:posOffset>2209165</wp:posOffset>
            </wp:positionH>
            <wp:positionV relativeFrom="paragraph">
              <wp:posOffset>2396490</wp:posOffset>
            </wp:positionV>
            <wp:extent cx="2698750" cy="2011680"/>
            <wp:effectExtent l="19050" t="0" r="6350" b="0"/>
            <wp:wrapTight wrapText="bothSides">
              <wp:wrapPolygon edited="0">
                <wp:start x="-152" y="0"/>
                <wp:lineTo x="-152" y="21477"/>
                <wp:lineTo x="21651" y="21477"/>
                <wp:lineTo x="21651" y="0"/>
                <wp:lineTo x="-152" y="0"/>
              </wp:wrapPolygon>
            </wp:wrapTight>
            <wp:docPr id="1" name="irc_mi" descr="http://media.tumblr.com/tumblr_m9spooOuLK1qj6n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tumblr.com/tumblr_m9spooOuLK1qj6n4a.png"/>
                    <pic:cNvPicPr>
                      <a:picLocks noChangeAspect="1" noChangeArrowheads="1"/>
                    </pic:cNvPicPr>
                  </pic:nvPicPr>
                  <pic:blipFill>
                    <a:blip r:embed="rId7" cstate="print"/>
                    <a:srcRect/>
                    <a:stretch>
                      <a:fillRect/>
                    </a:stretch>
                  </pic:blipFill>
                  <pic:spPr bwMode="auto">
                    <a:xfrm>
                      <a:off x="0" y="0"/>
                      <a:ext cx="2698750" cy="2011680"/>
                    </a:xfrm>
                    <a:prstGeom prst="rect">
                      <a:avLst/>
                    </a:prstGeom>
                    <a:noFill/>
                    <a:ln w="9525">
                      <a:noFill/>
                      <a:miter lim="800000"/>
                      <a:headEnd/>
                      <a:tailEnd/>
                    </a:ln>
                  </pic:spPr>
                </pic:pic>
              </a:graphicData>
            </a:graphic>
          </wp:anchor>
        </w:drawing>
      </w:r>
      <w:r w:rsidR="00A35146">
        <w:rPr>
          <w:sz w:val="20"/>
          <w:szCs w:val="20"/>
        </w:rPr>
        <w:tab/>
      </w:r>
      <w:r w:rsidR="00CD04D7" w:rsidRPr="00852D22">
        <w:t>Pain touches each one of us at one time or another. Pain can begin for many different reasons. Yet as common as pain is, the medical community is just beginning to understand and better address the many forms of pain.  Partners for Understanding Pain developed this fact sheet to provide information and to distinguish among the three types of pain—chronic, acute, and cancer pain.  Acute pain has a distinct beginning and end and is</w:t>
      </w:r>
      <w:r w:rsidR="00665883">
        <w:rPr>
          <w:sz w:val="20"/>
          <w:szCs w:val="20"/>
        </w:rPr>
        <w:t xml:space="preserve"> </w:t>
      </w:r>
      <w:r w:rsidR="00CD04D7" w:rsidRPr="00852D22">
        <w:t xml:space="preserve">the result of illness or injury. This type </w:t>
      </w:r>
      <w:proofErr w:type="gramStart"/>
      <w:r w:rsidR="00CD04D7" w:rsidRPr="00852D22">
        <w:t>of  pain</w:t>
      </w:r>
      <w:proofErr w:type="gramEnd"/>
      <w:r w:rsidR="00CD04D7" w:rsidRPr="00852D22">
        <w:t xml:space="preserve"> usually can be largely relieved with appropriate treatment, as can cancer pain. It is important that the pain </w:t>
      </w:r>
      <w:proofErr w:type="gramStart"/>
      <w:r w:rsidR="00CD04D7" w:rsidRPr="00852D22">
        <w:t>be taken seriously and managed as part of sound patient care</w:t>
      </w:r>
      <w:proofErr w:type="gramEnd"/>
      <w:r w:rsidR="00CD04D7" w:rsidRPr="00852D22">
        <w:t xml:space="preserve">.  </w:t>
      </w:r>
    </w:p>
    <w:p w:rsidR="00CD04D7" w:rsidRPr="00852D22" w:rsidRDefault="00CD04D7" w:rsidP="00CD04D7">
      <w:pPr>
        <w:pStyle w:val="Default"/>
        <w:tabs>
          <w:tab w:val="left" w:pos="360"/>
        </w:tabs>
        <w:rPr>
          <w:rFonts w:ascii="Times New Roman" w:hAnsi="Times New Roman" w:cs="Times New Roman"/>
        </w:rPr>
      </w:pPr>
      <w:r w:rsidRPr="00852D22">
        <w:rPr>
          <w:rFonts w:ascii="Times New Roman" w:hAnsi="Times New Roman" w:cs="Times New Roman"/>
        </w:rPr>
        <w:tab/>
        <w:t xml:space="preserve">Currently there is no cure for chronic pain and, as a condition that can affect </w:t>
      </w:r>
      <w:proofErr w:type="gramStart"/>
      <w:r w:rsidRPr="00852D22">
        <w:rPr>
          <w:rFonts w:ascii="Times New Roman" w:hAnsi="Times New Roman" w:cs="Times New Roman"/>
        </w:rPr>
        <w:t>individuals</w:t>
      </w:r>
      <w:proofErr w:type="gramEnd"/>
      <w:r w:rsidRPr="00852D22">
        <w:rPr>
          <w:rFonts w:ascii="Times New Roman" w:hAnsi="Times New Roman" w:cs="Times New Roman"/>
        </w:rPr>
        <w:t xml:space="preserve"> life- long, it also needs to be taken seriously. Chronic pain </w:t>
      </w:r>
      <w:proofErr w:type="gramStart"/>
      <w:r w:rsidRPr="00852D22">
        <w:rPr>
          <w:rFonts w:ascii="Times New Roman" w:hAnsi="Times New Roman" w:cs="Times New Roman"/>
        </w:rPr>
        <w:t>is now thought of</w:t>
      </w:r>
      <w:proofErr w:type="gramEnd"/>
      <w:r w:rsidRPr="00852D22">
        <w:rPr>
          <w:rFonts w:ascii="Times New Roman" w:hAnsi="Times New Roman" w:cs="Times New Roman"/>
        </w:rPr>
        <w:t xml:space="preserve"> like a chronic a disease, similar to diabetes or hypertension. Like diabetes and hypertension, once you have this chronic disease, it sometimes does not matter how it developed. Although some sources of pain, such as cancer, osteoarthritis or a herniated disc, can be identified, it is sometimes not even possible to determine </w:t>
      </w:r>
      <w:r w:rsidR="00B622ED">
        <w:rPr>
          <w:rFonts w:ascii="Times New Roman" w:hAnsi="Times New Roman" w:cs="Times New Roman"/>
        </w:rPr>
        <w:t>what structures in the body cause</w:t>
      </w:r>
      <w:r w:rsidRPr="00852D22">
        <w:rPr>
          <w:rFonts w:ascii="Times New Roman" w:hAnsi="Times New Roman" w:cs="Times New Roman"/>
        </w:rPr>
        <w:t xml:space="preserve"> a person </w:t>
      </w:r>
      <w:r w:rsidR="00B622ED">
        <w:rPr>
          <w:rFonts w:ascii="Times New Roman" w:hAnsi="Times New Roman" w:cs="Times New Roman"/>
        </w:rPr>
        <w:t xml:space="preserve">to experience </w:t>
      </w:r>
      <w:r w:rsidRPr="00852D22">
        <w:rPr>
          <w:rFonts w:ascii="Times New Roman" w:hAnsi="Times New Roman" w:cs="Times New Roman"/>
        </w:rPr>
        <w:t xml:space="preserve">chronic pain. Nevertheless, a multidisciplinary treatment approach can help people with chronic pain regain control of their lives and reduce their sense of suffering. </w:t>
      </w:r>
    </w:p>
    <w:p w:rsidR="00CD04D7" w:rsidRPr="00852D22" w:rsidRDefault="00CD04D7" w:rsidP="00CD04D7">
      <w:pPr>
        <w:tabs>
          <w:tab w:val="left" w:pos="360"/>
        </w:tabs>
      </w:pPr>
      <w:r w:rsidRPr="00852D22">
        <w:tab/>
        <w:t xml:space="preserve">CHRONIC PAIN FACTS: Chronic pain lasts. Pain </w:t>
      </w:r>
      <w:proofErr w:type="gramStart"/>
      <w:r w:rsidRPr="00852D22">
        <w:t>is considered</w:t>
      </w:r>
      <w:proofErr w:type="gramEnd"/>
      <w:r w:rsidRPr="00852D22">
        <w:t xml:space="preserve"> chronic when it continues beyond the usual recovery period for an injury or an illness.  It may be continuous or come and go.  Persistent </w:t>
      </w:r>
      <w:proofErr w:type="gramStart"/>
      <w:r w:rsidRPr="00852D22">
        <w:t>pain</w:t>
      </w:r>
      <w:proofErr w:type="gramEnd"/>
      <w:r w:rsidRPr="00852D22">
        <w:t xml:space="preserve"> is </w:t>
      </w:r>
      <w:proofErr w:type="gramStart"/>
      <w:r w:rsidRPr="00852D22">
        <w:t>when</w:t>
      </w:r>
      <w:proofErr w:type="gramEnd"/>
      <w:r w:rsidRPr="00852D22">
        <w:t xml:space="preserve"> the body is unable to recover from an injury or illness. Chronic and persistent </w:t>
      </w:r>
      <w:proofErr w:type="gramStart"/>
      <w:r w:rsidRPr="00852D22">
        <w:t>pain differ</w:t>
      </w:r>
      <w:proofErr w:type="gramEnd"/>
      <w:r w:rsidRPr="00852D22">
        <w:t xml:space="preserve"> because chronic pain can be a malfunction of the nervous system, causing pain to be perceived even once tissue healing has occurred. Both chronic and persistent pain are real, can be very stressful for both the body and the soul and require careful, ongoing attention to be </w:t>
      </w:r>
      <w:r w:rsidRPr="00852D22">
        <w:lastRenderedPageBreak/>
        <w:t xml:space="preserve">appropriately treated.  Both chronic and persistent pain can be intractable, as the cause of pain </w:t>
      </w:r>
      <w:proofErr w:type="gramStart"/>
      <w:r w:rsidRPr="00852D22">
        <w:t>cannot be removed or treated</w:t>
      </w:r>
      <w:proofErr w:type="gramEnd"/>
      <w:r w:rsidRPr="00852D22">
        <w:t xml:space="preserve">. </w:t>
      </w:r>
    </w:p>
    <w:p w:rsidR="00CD04D7" w:rsidRPr="00852D22" w:rsidRDefault="00CD04D7" w:rsidP="00CD04D7">
      <w:pPr>
        <w:tabs>
          <w:tab w:val="left" w:pos="360"/>
        </w:tabs>
      </w:pPr>
      <w:r w:rsidRPr="00852D22">
        <w:tab/>
        <w:t xml:space="preserve">Chronic pain is the number one cause of adult disability in the United States.  Chronic pain can touch nearly every part of a person’s daily life. </w:t>
      </w:r>
      <w:proofErr w:type="gramStart"/>
      <w:r w:rsidRPr="00852D22">
        <w:t>It also has an impact on the family and, because of its economic and social consequences</w:t>
      </w:r>
      <w:proofErr w:type="gramEnd"/>
      <w:r w:rsidRPr="00852D22">
        <w:t xml:space="preserve">, </w:t>
      </w:r>
      <w:proofErr w:type="gramStart"/>
      <w:r w:rsidRPr="00852D22">
        <w:t>it affects us all</w:t>
      </w:r>
      <w:proofErr w:type="gramEnd"/>
      <w:r w:rsidRPr="00852D22">
        <w:t>.  Chronic pain can be a source of frustration for the health care professionals who seek to provide care and assistance.  Incidence: The American Chronic Pain Association (ACPA) estimates that one in three  Americans (approximately 50 million people) suffers from some type of chronic pain Causes:  Lower back problems, arthritis, cancer, complex regional pain syndrome, repetitive stress  injuries, shingles, headaches, and fibromyalgia are the most common sources of chronic pain.  Others include diabetic neuropathy, phantom limb sensation, and other neurological conditions.</w:t>
      </w:r>
    </w:p>
    <w:p w:rsidR="00852D22" w:rsidRDefault="00852D22" w:rsidP="00852D22">
      <w:pPr>
        <w:tabs>
          <w:tab w:val="left" w:pos="360"/>
        </w:tabs>
      </w:pPr>
      <w:r>
        <w:tab/>
      </w:r>
      <w:r w:rsidR="00CD04D7" w:rsidRPr="00852D22">
        <w:t xml:space="preserve">Although chronic and persistent pain often </w:t>
      </w:r>
      <w:proofErr w:type="gramStart"/>
      <w:r w:rsidR="00CD04D7" w:rsidRPr="00852D22">
        <w:t>cannot be cured</w:t>
      </w:r>
      <w:proofErr w:type="gramEnd"/>
      <w:r w:rsidR="00CD04D7" w:rsidRPr="00852D22">
        <w:t xml:space="preserve">, they can be managed in collaboration with a health-care team.  A physician can prescribe medications and determine whether interventions, such as injections or surgery, might be appropriate. A physical therapist can help you develop an appropriate exercise program and learn self-management strategies. Exercise is one of the best treatments for chronic pain, both to decrease the pain and to optimize your function. A psychologist or counselor can help you cope with the stress associated with chronic pain. </w:t>
      </w:r>
      <w:r w:rsidRPr="00852D22">
        <w:t>Negative thought processes can amplify pain, so it is important to learn to deal with the negative thoughts that often accompany pain.</w:t>
      </w:r>
      <w:r>
        <w:t xml:space="preserve"> </w:t>
      </w:r>
      <w:r w:rsidR="00CD04D7" w:rsidRPr="00852D22">
        <w:t xml:space="preserve">In all cases, the individual with chronic pain must take an active role in the pain management </w:t>
      </w:r>
      <w:r>
        <w:t>process</w:t>
      </w:r>
      <w:r w:rsidR="00CD04D7" w:rsidRPr="00852D22">
        <w:t xml:space="preserve">. For example, </w:t>
      </w:r>
      <w:r w:rsidR="00665883">
        <w:t xml:space="preserve">since </w:t>
      </w:r>
      <w:r w:rsidR="00CD04D7" w:rsidRPr="00852D22">
        <w:t>stress amplifies pain</w:t>
      </w:r>
      <w:r w:rsidR="00665883">
        <w:t>,</w:t>
      </w:r>
      <w:r w:rsidR="00CD04D7" w:rsidRPr="00852D22">
        <w:t xml:space="preserve"> relaxation strategies such as </w:t>
      </w:r>
      <w:r w:rsidR="00973EAC" w:rsidRPr="00852D22">
        <w:t xml:space="preserve">yoga, </w:t>
      </w:r>
      <w:r w:rsidR="00CD04D7" w:rsidRPr="00852D22">
        <w:t xml:space="preserve">meditation, or biofeedback can help decrease pain. </w:t>
      </w:r>
    </w:p>
    <w:p w:rsidR="00852D22" w:rsidRDefault="00852D22" w:rsidP="00852D22">
      <w:pPr>
        <w:tabs>
          <w:tab w:val="left" w:pos="360"/>
        </w:tabs>
        <w:rPr>
          <w:b/>
          <w:color w:val="000000"/>
        </w:rPr>
      </w:pPr>
      <w:r>
        <w:lastRenderedPageBreak/>
        <w:tab/>
      </w:r>
      <w:r w:rsidR="00CD04D7" w:rsidRPr="00852D22">
        <w:t>There are a number of resources available to help people with chronic pain. The American Chronic Pain Association (</w:t>
      </w:r>
      <w:hyperlink r:id="rId8" w:history="1">
        <w:r w:rsidR="00CD04D7" w:rsidRPr="00852D22">
          <w:rPr>
            <w:color w:val="0070C0"/>
            <w:u w:val="single"/>
          </w:rPr>
          <w:t>http://www.theacpa.org/</w:t>
        </w:r>
      </w:hyperlink>
      <w:r w:rsidR="00CD04D7" w:rsidRPr="00852D22">
        <w:t>) and Pain Action (</w:t>
      </w:r>
      <w:hyperlink r:id="rId9" w:history="1">
        <w:r w:rsidR="00CD04D7" w:rsidRPr="00852D22">
          <w:rPr>
            <w:color w:val="0070C0"/>
            <w:u w:val="single"/>
          </w:rPr>
          <w:t>http://www.painaction.com</w:t>
        </w:r>
      </w:hyperlink>
      <w:r w:rsidR="00CD04D7" w:rsidRPr="00852D22">
        <w:t xml:space="preserve">) both have web sites with a lot of useful information for patients. </w:t>
      </w:r>
      <w:r>
        <w:t>T</w:t>
      </w:r>
      <w:r w:rsidR="00CD04D7" w:rsidRPr="00852D22">
        <w:t xml:space="preserve">he Potsdam Fibromyalgia Support Group </w:t>
      </w:r>
      <w:r>
        <w:t xml:space="preserve">website has extensive </w:t>
      </w:r>
      <w:r w:rsidR="00CD04D7" w:rsidRPr="00852D22">
        <w:t>information</w:t>
      </w:r>
      <w:r>
        <w:t xml:space="preserve"> in old </w:t>
      </w:r>
      <w:proofErr w:type="gramStart"/>
      <w:r>
        <w:t>newsletters</w:t>
      </w:r>
      <w:r w:rsidR="00CD04D7" w:rsidRPr="00852D22">
        <w:t xml:space="preserve">  </w:t>
      </w:r>
      <w:r>
        <w:t>(</w:t>
      </w:r>
      <w:proofErr w:type="gramEnd"/>
      <w:r w:rsidR="006F2A50" w:rsidRPr="00852D22">
        <w:rPr>
          <w:color w:val="0070C0"/>
          <w:u w:val="single"/>
        </w:rPr>
        <w:fldChar w:fldCharType="begin"/>
      </w:r>
      <w:r w:rsidR="00CD04D7" w:rsidRPr="00852D22">
        <w:rPr>
          <w:color w:val="0070C0"/>
          <w:u w:val="single"/>
        </w:rPr>
        <w:instrText xml:space="preserve"> HYPERLINK "http://people.clarkson.edu/~lrussek/FMSG.html" </w:instrText>
      </w:r>
      <w:r w:rsidR="006F2A50" w:rsidRPr="00852D22">
        <w:rPr>
          <w:color w:val="0070C0"/>
          <w:u w:val="single"/>
        </w:rPr>
        <w:fldChar w:fldCharType="separate"/>
      </w:r>
      <w:r w:rsidR="00CD04D7" w:rsidRPr="00852D22">
        <w:rPr>
          <w:color w:val="0070C0"/>
          <w:u w:val="single"/>
        </w:rPr>
        <w:t>http://people.clarkson.edu/~lrussek/FMSG.html</w:t>
      </w:r>
      <w:r w:rsidR="006F2A50" w:rsidRPr="00852D22">
        <w:rPr>
          <w:color w:val="0070C0"/>
          <w:u w:val="single"/>
        </w:rPr>
        <w:fldChar w:fldCharType="end"/>
      </w:r>
      <w:r w:rsidR="00CD04D7" w:rsidRPr="00852D22">
        <w:t xml:space="preserve">) </w:t>
      </w:r>
      <w:r w:rsidR="0043223E">
        <w:t xml:space="preserve">. And, of course, a support group </w:t>
      </w:r>
      <w:r w:rsidR="00CD04D7" w:rsidRPr="00852D22">
        <w:t>can provide companionship in the struggle with chronic pain.</w:t>
      </w:r>
      <w:r w:rsidR="00CD04D7" w:rsidRPr="00852D22">
        <w:rPr>
          <w:b/>
          <w:color w:val="000000"/>
        </w:rPr>
        <w:t xml:space="preserve"> </w:t>
      </w:r>
    </w:p>
    <w:p w:rsidR="00B622ED" w:rsidRPr="00852D22" w:rsidRDefault="00B622ED" w:rsidP="00852D22">
      <w:pPr>
        <w:tabs>
          <w:tab w:val="left" w:pos="360"/>
        </w:tabs>
      </w:pPr>
      <w:r>
        <w:rPr>
          <w:b/>
          <w:color w:val="000000"/>
        </w:rPr>
        <w:tab/>
      </w:r>
      <w:r w:rsidRPr="00B622ED">
        <w:rPr>
          <w:color w:val="000000"/>
        </w:rPr>
        <w:t xml:space="preserve">Some of the information in this piece comes from </w:t>
      </w:r>
      <w:r w:rsidRPr="00852D22">
        <w:t>The American Chronic Pain Association (</w:t>
      </w:r>
      <w:hyperlink r:id="rId10" w:history="1">
        <w:r w:rsidRPr="00852D22">
          <w:rPr>
            <w:color w:val="0070C0"/>
            <w:u w:val="single"/>
          </w:rPr>
          <w:t>http://www.theacpa.org/</w:t>
        </w:r>
      </w:hyperlink>
      <w:r w:rsidRPr="00852D22">
        <w:t>)</w:t>
      </w:r>
      <w:r>
        <w:t>.</w:t>
      </w:r>
    </w:p>
    <w:p w:rsidR="00904107" w:rsidRDefault="005C1A00" w:rsidP="00CD04D7">
      <w:pPr>
        <w:pStyle w:val="Heading1"/>
        <w:spacing w:before="120"/>
        <w:rPr>
          <w:noProof/>
          <w:szCs w:val="22"/>
        </w:rPr>
      </w:pPr>
      <w:r w:rsidRPr="00852D22">
        <w:rPr>
          <w:noProof/>
          <w:szCs w:val="22"/>
        </w:rPr>
        <w:t>In the News:</w:t>
      </w:r>
      <w:r>
        <w:rPr>
          <w:noProof/>
          <w:szCs w:val="22"/>
        </w:rPr>
        <w:t xml:space="preserve"> </w:t>
      </w:r>
      <w:r w:rsidR="0022138C">
        <w:rPr>
          <w:noProof/>
          <w:szCs w:val="22"/>
        </w:rPr>
        <w:t xml:space="preserve">Very Low Dose </w:t>
      </w:r>
      <w:r w:rsidR="00736763">
        <w:rPr>
          <w:noProof/>
          <w:szCs w:val="22"/>
        </w:rPr>
        <w:t>Cyclobenzaprene for FM</w:t>
      </w:r>
      <w:r w:rsidR="00443EB7">
        <w:rPr>
          <w:noProof/>
          <w:szCs w:val="22"/>
        </w:rPr>
        <w:t xml:space="preserve"> </w:t>
      </w:r>
    </w:p>
    <w:p w:rsidR="001D2F3A" w:rsidRDefault="00456887" w:rsidP="00D37AEE">
      <w:pPr>
        <w:tabs>
          <w:tab w:val="left" w:pos="360"/>
        </w:tabs>
      </w:pPr>
      <w:r>
        <w:rPr>
          <w:noProof/>
        </w:rPr>
        <w:drawing>
          <wp:anchor distT="0" distB="0" distL="114300" distR="114300" simplePos="0" relativeHeight="251659264" behindDoc="0" locked="0" layoutInCell="1" allowOverlap="1">
            <wp:simplePos x="0" y="0"/>
            <wp:positionH relativeFrom="column">
              <wp:posOffset>3322320</wp:posOffset>
            </wp:positionH>
            <wp:positionV relativeFrom="paragraph">
              <wp:posOffset>1629410</wp:posOffset>
            </wp:positionV>
            <wp:extent cx="2485390" cy="1486535"/>
            <wp:effectExtent l="19050" t="0" r="0" b="0"/>
            <wp:wrapSquare wrapText="bothSides"/>
            <wp:docPr id="5" name="irc_mi" descr="http://acupuncturecda.com/wp-content/uploads/2012/01/acupuncture_71202730_s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cupuncturecda.com/wp-content/uploads/2012/01/acupuncture_71202730_std.png"/>
                    <pic:cNvPicPr>
                      <a:picLocks noChangeAspect="1" noChangeArrowheads="1"/>
                    </pic:cNvPicPr>
                  </pic:nvPicPr>
                  <pic:blipFill>
                    <a:blip r:embed="rId11" cstate="print"/>
                    <a:srcRect/>
                    <a:stretch>
                      <a:fillRect/>
                    </a:stretch>
                  </pic:blipFill>
                  <pic:spPr bwMode="auto">
                    <a:xfrm>
                      <a:off x="0" y="0"/>
                      <a:ext cx="2485390" cy="1486535"/>
                    </a:xfrm>
                    <a:prstGeom prst="rect">
                      <a:avLst/>
                    </a:prstGeom>
                    <a:noFill/>
                    <a:ln w="9525">
                      <a:noFill/>
                      <a:miter lim="800000"/>
                      <a:headEnd/>
                      <a:tailEnd/>
                    </a:ln>
                  </pic:spPr>
                </pic:pic>
              </a:graphicData>
            </a:graphic>
          </wp:anchor>
        </w:drawing>
      </w:r>
      <w:r w:rsidR="00D37AEE">
        <w:tab/>
      </w:r>
      <w:proofErr w:type="spellStart"/>
      <w:r w:rsidR="0023482C">
        <w:t>Tonix</w:t>
      </w:r>
      <w:proofErr w:type="spellEnd"/>
      <w:r w:rsidR="0023482C">
        <w:t xml:space="preserve"> Pharmaceuticals is a specialty pharmaceutical company developing</w:t>
      </w:r>
      <w:r w:rsidR="00D37AEE">
        <w:t xml:space="preserve"> new</w:t>
      </w:r>
      <w:r w:rsidR="0023482C">
        <w:t xml:space="preserve"> treatments for challenging disorders of the central nervous system, including fibromyalgia and post-traumatic stress disorder (PTSD). At the International Pain Society's Ninth World Congress on </w:t>
      </w:r>
      <w:proofErr w:type="spellStart"/>
      <w:r w:rsidR="0023482C">
        <w:t>Myofascial</w:t>
      </w:r>
      <w:proofErr w:type="spellEnd"/>
      <w:r w:rsidR="0023482C">
        <w:t xml:space="preserve"> Pain Syndrome and Fibromyalgia Syndrome in August, they announced that they were developing a special formulation of </w:t>
      </w:r>
      <w:r w:rsidR="000A4F8C">
        <w:t xml:space="preserve">very low dose (VLD) </w:t>
      </w:r>
      <w:proofErr w:type="spellStart"/>
      <w:r w:rsidR="0023482C">
        <w:t>cyclobenzaprine</w:t>
      </w:r>
      <w:proofErr w:type="spellEnd"/>
      <w:r w:rsidR="001D2F3A">
        <w:t xml:space="preserve"> (CBP)</w:t>
      </w:r>
      <w:r w:rsidR="0023482C">
        <w:t xml:space="preserve"> specifically for FM and PTSD. They presented research showing the presumed mechanism by which the </w:t>
      </w:r>
      <w:proofErr w:type="spellStart"/>
      <w:r w:rsidR="0023482C">
        <w:t>cyclobenzaprine</w:t>
      </w:r>
      <w:proofErr w:type="spellEnd"/>
      <w:r w:rsidR="0023482C">
        <w:t xml:space="preserve"> works. </w:t>
      </w:r>
    </w:p>
    <w:p w:rsidR="0023482C" w:rsidRDefault="001D2F3A" w:rsidP="00D37AEE">
      <w:pPr>
        <w:ind w:firstLine="360"/>
      </w:pPr>
      <w:r>
        <w:t xml:space="preserve">Previously reported research (note, the research was supported by </w:t>
      </w:r>
      <w:proofErr w:type="spellStart"/>
      <w:r>
        <w:t>Tonix</w:t>
      </w:r>
      <w:proofErr w:type="spellEnd"/>
      <w:r>
        <w:t xml:space="preserve">), suggests that a very low dose </w:t>
      </w:r>
      <w:proofErr w:type="gramStart"/>
      <w:r>
        <w:t xml:space="preserve">of </w:t>
      </w:r>
      <w:r w:rsidR="0023482C">
        <w:t xml:space="preserve"> </w:t>
      </w:r>
      <w:r>
        <w:t>CBP</w:t>
      </w:r>
      <w:proofErr w:type="gramEnd"/>
      <w:r>
        <w:t xml:space="preserve"> at bedtime improved restorative sleep, decreased pain, tenderness and depression. </w:t>
      </w:r>
    </w:p>
    <w:p w:rsidR="00D37AEE" w:rsidRDefault="00D37AEE" w:rsidP="00D37AEE">
      <w:pPr>
        <w:tabs>
          <w:tab w:val="left" w:pos="360"/>
        </w:tabs>
        <w:ind w:firstLine="360"/>
      </w:pPr>
      <w:r>
        <w:t>CBP is a muscle relaxant medication, often used for chronic muscle spasm. However, in the doses normally used</w:t>
      </w:r>
      <w:r w:rsidR="00F40DFE">
        <w:t xml:space="preserve"> (10-40 mg/day), side effects of drowsiness, dizziness and dry mouth are often troublesome. </w:t>
      </w:r>
      <w:proofErr w:type="gramStart"/>
      <w:r w:rsidR="00F40DFE">
        <w:t>And</w:t>
      </w:r>
      <w:proofErr w:type="gramEnd"/>
      <w:r w:rsidR="00F40DFE">
        <w:t xml:space="preserve">, it is not clear if people with FM get a long term benefit from those high doses. The new research looked at taking a rapidly released CBP only at </w:t>
      </w:r>
      <w:proofErr w:type="gramStart"/>
      <w:r w:rsidR="00F40DFE">
        <w:t>bed-time</w:t>
      </w:r>
      <w:proofErr w:type="gramEnd"/>
      <w:r w:rsidR="00F40DFE">
        <w:t xml:space="preserve"> as a way to both avoid the side effects and to improve quality of sleep. Dosing for this </w:t>
      </w:r>
      <w:r w:rsidR="009A4BA0">
        <w:t>VLD</w:t>
      </w:r>
      <w:r w:rsidR="00F40DFE">
        <w:t xml:space="preserve"> protocol was ≤ 4 mg/day – as much as </w:t>
      </w:r>
      <w:proofErr w:type="gramStart"/>
      <w:r w:rsidR="00F40DFE">
        <w:t>10x lower dose</w:t>
      </w:r>
      <w:proofErr w:type="gramEnd"/>
      <w:r w:rsidR="00F40DFE">
        <w:t xml:space="preserve"> than normally prescribed. </w:t>
      </w:r>
    </w:p>
    <w:p w:rsidR="00F40DFE" w:rsidRDefault="009A4BA0" w:rsidP="00D37AEE">
      <w:pPr>
        <w:tabs>
          <w:tab w:val="left" w:pos="360"/>
        </w:tabs>
        <w:ind w:firstLine="360"/>
      </w:pPr>
      <w:r>
        <w:rPr>
          <w:noProof/>
        </w:rPr>
        <w:drawing>
          <wp:anchor distT="0" distB="0" distL="114300" distR="114300" simplePos="0" relativeHeight="251663360" behindDoc="1" locked="0" layoutInCell="1" allowOverlap="0">
            <wp:simplePos x="0" y="0"/>
            <wp:positionH relativeFrom="column">
              <wp:posOffset>4348480</wp:posOffset>
            </wp:positionH>
            <wp:positionV relativeFrom="paragraph">
              <wp:posOffset>904875</wp:posOffset>
            </wp:positionV>
            <wp:extent cx="1833245" cy="715010"/>
            <wp:effectExtent l="19050" t="0" r="0" b="0"/>
            <wp:wrapTopAndBottom/>
            <wp:docPr id="2" name="Picture 559" descr="CPH_caringBeyo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PH_caringBeyond_rgb"/>
                    <pic:cNvPicPr>
                      <a:picLocks noChangeAspect="1" noChangeArrowheads="1"/>
                    </pic:cNvPicPr>
                  </pic:nvPicPr>
                  <pic:blipFill>
                    <a:blip r:embed="rId12" cstate="print"/>
                    <a:srcRect/>
                    <a:stretch>
                      <a:fillRect/>
                    </a:stretch>
                  </pic:blipFill>
                  <pic:spPr bwMode="auto">
                    <a:xfrm>
                      <a:off x="0" y="0"/>
                      <a:ext cx="1833245" cy="715010"/>
                    </a:xfrm>
                    <a:prstGeom prst="rect">
                      <a:avLst/>
                    </a:prstGeom>
                    <a:noFill/>
                    <a:ln w="9525">
                      <a:noFill/>
                      <a:miter lim="800000"/>
                      <a:headEnd/>
                      <a:tailEnd/>
                    </a:ln>
                  </pic:spPr>
                </pic:pic>
              </a:graphicData>
            </a:graphic>
          </wp:anchor>
        </w:drawing>
      </w:r>
      <w:r w:rsidR="00F40DFE">
        <w:t>The research</w:t>
      </w:r>
      <w:r w:rsidR="000A4F8C">
        <w:t xml:space="preserve"> also</w:t>
      </w:r>
      <w:r w:rsidR="00F40DFE">
        <w:t xml:space="preserve"> looked at quality of sleep</w:t>
      </w:r>
      <w:r w:rsidR="00F70A0C">
        <w:t xml:space="preserve">. In particular, they looked at something called ‘cyclic alternating pattern’, which is a measure of sleep instability, or arousal during sleep. </w:t>
      </w:r>
      <w:r w:rsidR="00976A8A">
        <w:t xml:space="preserve">They also </w:t>
      </w:r>
      <w:r w:rsidR="00976A8A">
        <w:lastRenderedPageBreak/>
        <w:t xml:space="preserve">looked at time sleeping vs. awake at night. </w:t>
      </w:r>
      <w:r w:rsidR="000A4F8C">
        <w:t xml:space="preserve">The specific changes in sleep pattern in response to the VLD CBP were complex, but the bottom line was that restorative sleep and symptoms improved in the VLD CBP group, but not in the placebo group. </w:t>
      </w:r>
    </w:p>
    <w:p w:rsidR="000A4F8C" w:rsidRDefault="00456887" w:rsidP="00D37AEE">
      <w:pPr>
        <w:tabs>
          <w:tab w:val="left" w:pos="360"/>
        </w:tabs>
        <w:ind w:firstLine="360"/>
      </w:pPr>
      <w:r>
        <w:t>It will be interesting</w:t>
      </w:r>
      <w:r w:rsidR="000A4F8C">
        <w:t xml:space="preserve"> to see if </w:t>
      </w:r>
      <w:r>
        <w:t xml:space="preserve">VLD </w:t>
      </w:r>
      <w:r w:rsidR="000A4F8C">
        <w:t>CBP</w:t>
      </w:r>
      <w:r>
        <w:t xml:space="preserve"> becomes part of the FM treatment arsenal. </w:t>
      </w:r>
    </w:p>
    <w:p w:rsidR="0023482C" w:rsidRPr="001D2F3A" w:rsidRDefault="0023482C" w:rsidP="001D2F3A">
      <w:pPr>
        <w:pStyle w:val="ListParagraph"/>
        <w:numPr>
          <w:ilvl w:val="0"/>
          <w:numId w:val="34"/>
        </w:numPr>
        <w:rPr>
          <w:rFonts w:ascii="Arial Narrow" w:hAnsi="Arial Narrow"/>
          <w:color w:val="333333"/>
          <w:sz w:val="20"/>
          <w:szCs w:val="20"/>
        </w:rPr>
      </w:pPr>
      <w:r w:rsidRPr="001D2F3A">
        <w:rPr>
          <w:rFonts w:ascii="Arial Narrow" w:hAnsi="Arial Narrow"/>
          <w:sz w:val="20"/>
          <w:szCs w:val="20"/>
        </w:rPr>
        <w:t xml:space="preserve">Press release from </w:t>
      </w:r>
      <w:proofErr w:type="spellStart"/>
      <w:r w:rsidRPr="001D2F3A">
        <w:rPr>
          <w:rFonts w:ascii="Arial Narrow" w:hAnsi="Arial Narrow"/>
          <w:sz w:val="20"/>
          <w:szCs w:val="20"/>
        </w:rPr>
        <w:t>Tonix</w:t>
      </w:r>
      <w:proofErr w:type="spellEnd"/>
      <w:r w:rsidRPr="001D2F3A">
        <w:rPr>
          <w:rFonts w:ascii="Arial Narrow" w:hAnsi="Arial Narrow"/>
          <w:sz w:val="20"/>
          <w:szCs w:val="20"/>
        </w:rPr>
        <w:t xml:space="preserve"> available at: </w:t>
      </w:r>
      <w:hyperlink r:id="rId13" w:history="1">
        <w:r w:rsidRPr="001D2F3A">
          <w:rPr>
            <w:rStyle w:val="Hyperlink"/>
            <w:rFonts w:ascii="Arial Narrow" w:hAnsi="Arial Narrow"/>
            <w:sz w:val="20"/>
            <w:szCs w:val="20"/>
          </w:rPr>
          <w:t>http://www.tonixpharma.com/media-center/press-releases?detail=494</w:t>
        </w:r>
      </w:hyperlink>
    </w:p>
    <w:p w:rsidR="001D2F3A" w:rsidRPr="001D2F3A" w:rsidRDefault="001D2F3A" w:rsidP="001D2F3A">
      <w:pPr>
        <w:pStyle w:val="ListParagraph"/>
        <w:numPr>
          <w:ilvl w:val="0"/>
          <w:numId w:val="34"/>
        </w:numPr>
        <w:rPr>
          <w:rFonts w:ascii="Arial Narrow" w:hAnsi="Arial Narrow"/>
          <w:color w:val="333333"/>
          <w:sz w:val="20"/>
          <w:szCs w:val="20"/>
        </w:rPr>
      </w:pPr>
      <w:proofErr w:type="spellStart"/>
      <w:r w:rsidRPr="001D2F3A">
        <w:rPr>
          <w:rFonts w:ascii="Arial Narrow" w:hAnsi="Arial Narrow"/>
          <w:color w:val="333333"/>
          <w:sz w:val="20"/>
          <w:szCs w:val="20"/>
        </w:rPr>
        <w:t>Moldofsky</w:t>
      </w:r>
      <w:proofErr w:type="spellEnd"/>
      <w:r w:rsidRPr="001D2F3A">
        <w:rPr>
          <w:rFonts w:ascii="Arial Narrow" w:hAnsi="Arial Narrow"/>
          <w:color w:val="333333"/>
          <w:sz w:val="20"/>
          <w:szCs w:val="20"/>
        </w:rPr>
        <w:t xml:space="preserve"> H, Harris HW, et al. Effects of bedtime very low dose </w:t>
      </w:r>
      <w:proofErr w:type="spellStart"/>
      <w:r w:rsidRPr="001D2F3A">
        <w:rPr>
          <w:rFonts w:ascii="Arial Narrow" w:hAnsi="Arial Narrow"/>
          <w:color w:val="333333"/>
          <w:sz w:val="20"/>
          <w:szCs w:val="20"/>
        </w:rPr>
        <w:t>cylcobenzaprine</w:t>
      </w:r>
      <w:proofErr w:type="spellEnd"/>
      <w:r w:rsidRPr="001D2F3A">
        <w:rPr>
          <w:rFonts w:ascii="Arial Narrow" w:hAnsi="Arial Narrow"/>
          <w:color w:val="333333"/>
          <w:sz w:val="20"/>
          <w:szCs w:val="20"/>
        </w:rPr>
        <w:t xml:space="preserve"> on symptoms of sleep physiology in patients with fibromyalgia syndrome: A </w:t>
      </w:r>
      <w:proofErr w:type="gramStart"/>
      <w:r w:rsidRPr="001D2F3A">
        <w:rPr>
          <w:rFonts w:ascii="Arial Narrow" w:hAnsi="Arial Narrow"/>
          <w:color w:val="333333"/>
          <w:sz w:val="20"/>
          <w:szCs w:val="20"/>
        </w:rPr>
        <w:t>double-blind</w:t>
      </w:r>
      <w:proofErr w:type="gramEnd"/>
      <w:r w:rsidRPr="001D2F3A">
        <w:rPr>
          <w:rFonts w:ascii="Arial Narrow" w:hAnsi="Arial Narrow"/>
          <w:color w:val="333333"/>
          <w:sz w:val="20"/>
          <w:szCs w:val="20"/>
        </w:rPr>
        <w:t xml:space="preserve"> randomized placebo-controlled study. </w:t>
      </w:r>
      <w:proofErr w:type="gramStart"/>
      <w:r w:rsidRPr="001D2F3A">
        <w:rPr>
          <w:rFonts w:ascii="Arial Narrow" w:hAnsi="Arial Narrow"/>
          <w:i/>
          <w:color w:val="333333"/>
          <w:sz w:val="20"/>
          <w:szCs w:val="20"/>
        </w:rPr>
        <w:t>J Rheum.</w:t>
      </w:r>
      <w:proofErr w:type="gramEnd"/>
      <w:r w:rsidRPr="001D2F3A">
        <w:rPr>
          <w:rFonts w:ascii="Arial Narrow" w:hAnsi="Arial Narrow"/>
          <w:color w:val="333333"/>
          <w:sz w:val="20"/>
          <w:szCs w:val="20"/>
        </w:rPr>
        <w:t xml:space="preserve"> 2011</w:t>
      </w:r>
      <w:proofErr w:type="gramStart"/>
      <w:r w:rsidRPr="001D2F3A">
        <w:rPr>
          <w:rFonts w:ascii="Arial Narrow" w:hAnsi="Arial Narrow"/>
          <w:color w:val="333333"/>
          <w:sz w:val="20"/>
          <w:szCs w:val="20"/>
        </w:rPr>
        <w:t>;38</w:t>
      </w:r>
      <w:proofErr w:type="gramEnd"/>
      <w:r w:rsidRPr="001D2F3A">
        <w:rPr>
          <w:rFonts w:ascii="Arial Narrow" w:hAnsi="Arial Narrow"/>
          <w:color w:val="333333"/>
          <w:sz w:val="20"/>
          <w:szCs w:val="20"/>
        </w:rPr>
        <w:t>(12):2653-2663.</w:t>
      </w:r>
    </w:p>
    <w:p w:rsidR="00164953" w:rsidRPr="00845032" w:rsidRDefault="00436A12" w:rsidP="00164953">
      <w:pPr>
        <w:pStyle w:val="Heading1"/>
        <w:spacing w:before="120"/>
        <w:rPr>
          <w:noProof/>
          <w:szCs w:val="22"/>
        </w:rPr>
      </w:pPr>
      <w:r>
        <w:rPr>
          <w:noProof/>
          <w:szCs w:val="22"/>
        </w:rPr>
        <w:t>Women’s Wellness Day at CPH</w:t>
      </w:r>
      <w:r w:rsidR="00164953">
        <w:rPr>
          <w:noProof/>
          <w:szCs w:val="22"/>
        </w:rPr>
        <w:t>:</w:t>
      </w:r>
      <w:r w:rsidR="00164953" w:rsidRPr="00845032">
        <w:rPr>
          <w:noProof/>
          <w:szCs w:val="22"/>
        </w:rPr>
        <w:t xml:space="preserve"> </w:t>
      </w:r>
    </w:p>
    <w:p w:rsidR="00164953" w:rsidRPr="00D65115" w:rsidRDefault="00164953" w:rsidP="00164953">
      <w:pPr>
        <w:tabs>
          <w:tab w:val="left" w:pos="360"/>
        </w:tabs>
        <w:rPr>
          <w:color w:val="000000"/>
          <w:sz w:val="22"/>
        </w:rPr>
      </w:pPr>
      <w:r w:rsidRPr="00053649">
        <w:rPr>
          <w:color w:val="000000"/>
          <w:sz w:val="22"/>
          <w:szCs w:val="22"/>
        </w:rPr>
        <w:tab/>
      </w:r>
      <w:r w:rsidR="00436A12">
        <w:rPr>
          <w:color w:val="000000"/>
          <w:sz w:val="22"/>
        </w:rPr>
        <w:t xml:space="preserve">On Saturday, September </w:t>
      </w:r>
      <w:proofErr w:type="gramStart"/>
      <w:r w:rsidR="00436A12">
        <w:rPr>
          <w:color w:val="000000"/>
          <w:sz w:val="22"/>
        </w:rPr>
        <w:t>28</w:t>
      </w:r>
      <w:r w:rsidR="00436A12" w:rsidRPr="00436A12">
        <w:rPr>
          <w:color w:val="000000"/>
          <w:sz w:val="22"/>
          <w:vertAlign w:val="superscript"/>
        </w:rPr>
        <w:t>th</w:t>
      </w:r>
      <w:proofErr w:type="gramEnd"/>
      <w:r w:rsidR="00436A12">
        <w:rPr>
          <w:color w:val="000000"/>
          <w:sz w:val="22"/>
        </w:rPr>
        <w:t xml:space="preserve">, CPH is offering a day long program with presentations on diabetes, heart disease, stress reduction, celiac disease, migraines, fitness, nutrition and more. Dr. </w:t>
      </w:r>
      <w:proofErr w:type="spellStart"/>
      <w:r w:rsidR="00436A12">
        <w:rPr>
          <w:color w:val="000000"/>
          <w:sz w:val="22"/>
        </w:rPr>
        <w:t>Russek</w:t>
      </w:r>
      <w:proofErr w:type="spellEnd"/>
      <w:r w:rsidR="00436A12">
        <w:rPr>
          <w:color w:val="000000"/>
          <w:sz w:val="22"/>
        </w:rPr>
        <w:t xml:space="preserve"> will be giving the presentation on migraines </w:t>
      </w:r>
      <w:proofErr w:type="gramStart"/>
      <w:r w:rsidR="00436A12">
        <w:rPr>
          <w:color w:val="000000"/>
          <w:sz w:val="22"/>
        </w:rPr>
        <w:t>an</w:t>
      </w:r>
      <w:proofErr w:type="gramEnd"/>
      <w:r w:rsidR="00436A12">
        <w:rPr>
          <w:color w:val="000000"/>
          <w:sz w:val="22"/>
        </w:rPr>
        <w:t xml:space="preserve"> women. Reservations are required, so contact </w:t>
      </w:r>
      <w:proofErr w:type="spellStart"/>
      <w:r w:rsidR="00436A12">
        <w:rPr>
          <w:color w:val="000000"/>
          <w:sz w:val="22"/>
        </w:rPr>
        <w:t>Lyndsay</w:t>
      </w:r>
      <w:proofErr w:type="spellEnd"/>
      <w:r w:rsidR="00436A12">
        <w:rPr>
          <w:color w:val="000000"/>
          <w:sz w:val="22"/>
        </w:rPr>
        <w:t xml:space="preserve"> </w:t>
      </w:r>
      <w:proofErr w:type="spellStart"/>
      <w:r w:rsidR="00436A12">
        <w:rPr>
          <w:color w:val="000000"/>
          <w:sz w:val="22"/>
        </w:rPr>
        <w:t>Macagg</w:t>
      </w:r>
      <w:proofErr w:type="spellEnd"/>
      <w:r w:rsidR="00436A12">
        <w:rPr>
          <w:color w:val="000000"/>
          <w:sz w:val="22"/>
        </w:rPr>
        <w:t xml:space="preserve"> at 261-5413 to reserve a space. </w:t>
      </w:r>
      <w:r w:rsidR="000F7896" w:rsidRPr="00D65115">
        <w:rPr>
          <w:sz w:val="22"/>
        </w:rPr>
        <w:t xml:space="preserve"> </w:t>
      </w:r>
    </w:p>
    <w:p w:rsidR="00A02550" w:rsidRPr="00845032" w:rsidRDefault="00436A12" w:rsidP="00A02550">
      <w:pPr>
        <w:pStyle w:val="Heading1"/>
        <w:spacing w:before="120"/>
        <w:rPr>
          <w:noProof/>
          <w:szCs w:val="22"/>
        </w:rPr>
      </w:pPr>
      <w:r>
        <w:rPr>
          <w:noProof/>
          <w:szCs w:val="22"/>
        </w:rPr>
        <w:t>Acupuncturist to Speak at the October Meeting</w:t>
      </w:r>
      <w:r w:rsidR="00D65115">
        <w:rPr>
          <w:noProof/>
          <w:szCs w:val="22"/>
        </w:rPr>
        <w:t>!</w:t>
      </w:r>
      <w:r w:rsidR="00A02550" w:rsidRPr="00845032">
        <w:rPr>
          <w:noProof/>
          <w:szCs w:val="22"/>
        </w:rPr>
        <w:t xml:space="preserve"> </w:t>
      </w:r>
    </w:p>
    <w:p w:rsidR="00A02550" w:rsidRDefault="00A02550" w:rsidP="00A02550">
      <w:pPr>
        <w:pStyle w:val="Heading1"/>
        <w:tabs>
          <w:tab w:val="left" w:pos="360"/>
        </w:tabs>
        <w:rPr>
          <w:rFonts w:ascii="Times New Roman" w:hAnsi="Times New Roman"/>
          <w:b w:val="0"/>
          <w:color w:val="000000"/>
          <w:sz w:val="22"/>
          <w:szCs w:val="22"/>
          <w:u w:val="none"/>
        </w:rPr>
      </w:pPr>
      <w:r w:rsidRPr="00A02550">
        <w:rPr>
          <w:rFonts w:ascii="Times New Roman" w:hAnsi="Times New Roman"/>
          <w:b w:val="0"/>
          <w:color w:val="000000"/>
          <w:sz w:val="22"/>
          <w:szCs w:val="22"/>
          <w:u w:val="none"/>
        </w:rPr>
        <w:tab/>
      </w:r>
      <w:r w:rsidR="00010906">
        <w:rPr>
          <w:rFonts w:ascii="Times New Roman" w:hAnsi="Times New Roman"/>
          <w:color w:val="000000"/>
          <w:sz w:val="22"/>
          <w:szCs w:val="22"/>
          <w:u w:val="none"/>
        </w:rPr>
        <w:t>Shelby Connelly, acupuncturist</w:t>
      </w:r>
      <w:r w:rsidR="00010906">
        <w:rPr>
          <w:rFonts w:ascii="Times New Roman" w:hAnsi="Times New Roman"/>
          <w:b w:val="0"/>
          <w:color w:val="000000"/>
          <w:sz w:val="22"/>
          <w:szCs w:val="22"/>
          <w:u w:val="none"/>
        </w:rPr>
        <w:t xml:space="preserve">, has agreed to </w:t>
      </w:r>
      <w:r w:rsidR="0022138C">
        <w:rPr>
          <w:rFonts w:ascii="Times New Roman" w:hAnsi="Times New Roman"/>
          <w:b w:val="0"/>
          <w:color w:val="000000"/>
          <w:sz w:val="22"/>
          <w:szCs w:val="22"/>
          <w:u w:val="none"/>
        </w:rPr>
        <w:t xml:space="preserve">talk about </w:t>
      </w:r>
      <w:proofErr w:type="gramStart"/>
      <w:r w:rsidR="0022138C">
        <w:rPr>
          <w:rFonts w:ascii="Times New Roman" w:hAnsi="Times New Roman"/>
          <w:b w:val="0"/>
          <w:color w:val="000000"/>
          <w:sz w:val="22"/>
          <w:szCs w:val="22"/>
          <w:u w:val="none"/>
        </w:rPr>
        <w:t xml:space="preserve">acupuncture </w:t>
      </w:r>
      <w:r w:rsidR="00010906">
        <w:rPr>
          <w:rFonts w:ascii="Times New Roman" w:hAnsi="Times New Roman"/>
          <w:b w:val="0"/>
          <w:color w:val="000000"/>
          <w:sz w:val="22"/>
          <w:szCs w:val="22"/>
          <w:u w:val="none"/>
        </w:rPr>
        <w:t xml:space="preserve"> at</w:t>
      </w:r>
      <w:proofErr w:type="gramEnd"/>
      <w:r w:rsidR="00010906">
        <w:rPr>
          <w:rFonts w:ascii="Times New Roman" w:hAnsi="Times New Roman"/>
          <w:b w:val="0"/>
          <w:color w:val="000000"/>
          <w:sz w:val="22"/>
          <w:szCs w:val="22"/>
          <w:u w:val="none"/>
        </w:rPr>
        <w:t xml:space="preserve"> the October 28</w:t>
      </w:r>
      <w:r w:rsidR="00010906" w:rsidRPr="00010906">
        <w:rPr>
          <w:rFonts w:ascii="Times New Roman" w:hAnsi="Times New Roman"/>
          <w:b w:val="0"/>
          <w:color w:val="000000"/>
          <w:sz w:val="22"/>
          <w:szCs w:val="22"/>
          <w:u w:val="none"/>
          <w:vertAlign w:val="superscript"/>
        </w:rPr>
        <w:t>th</w:t>
      </w:r>
      <w:r w:rsidR="00010906">
        <w:rPr>
          <w:rFonts w:ascii="Times New Roman" w:hAnsi="Times New Roman"/>
          <w:b w:val="0"/>
          <w:color w:val="000000"/>
          <w:sz w:val="22"/>
          <w:szCs w:val="22"/>
          <w:u w:val="none"/>
        </w:rPr>
        <w:t xml:space="preserve"> Support Group meeting</w:t>
      </w:r>
      <w:r>
        <w:rPr>
          <w:rFonts w:ascii="Times New Roman" w:hAnsi="Times New Roman"/>
          <w:b w:val="0"/>
          <w:color w:val="000000"/>
          <w:sz w:val="22"/>
          <w:szCs w:val="22"/>
          <w:u w:val="none"/>
        </w:rPr>
        <w:t xml:space="preserve">. </w:t>
      </w:r>
      <w:r w:rsidR="00010906">
        <w:rPr>
          <w:rFonts w:ascii="Times New Roman" w:hAnsi="Times New Roman"/>
          <w:b w:val="0"/>
          <w:color w:val="000000"/>
          <w:sz w:val="22"/>
          <w:szCs w:val="22"/>
          <w:u w:val="none"/>
        </w:rPr>
        <w:t>It should be an excellent session, so put it on your calendar</w:t>
      </w:r>
      <w:r w:rsidR="00D65115">
        <w:rPr>
          <w:rFonts w:ascii="Times New Roman" w:hAnsi="Times New Roman"/>
          <w:b w:val="0"/>
          <w:color w:val="000000"/>
          <w:sz w:val="22"/>
          <w:szCs w:val="22"/>
          <w:u w:val="none"/>
        </w:rPr>
        <w:t xml:space="preserve">. </w:t>
      </w:r>
    </w:p>
    <w:p w:rsidR="00443EB7" w:rsidRPr="00845032" w:rsidRDefault="00CD04D7" w:rsidP="00A02550">
      <w:pPr>
        <w:pStyle w:val="Heading1"/>
        <w:spacing w:before="120"/>
        <w:rPr>
          <w:noProof/>
          <w:szCs w:val="22"/>
        </w:rPr>
      </w:pPr>
      <w:r>
        <w:rPr>
          <w:noProof/>
          <w:szCs w:val="22"/>
        </w:rPr>
        <w:t>September</w:t>
      </w:r>
      <w:r w:rsidR="00B30501">
        <w:rPr>
          <w:noProof/>
          <w:szCs w:val="22"/>
        </w:rPr>
        <w:t xml:space="preserve"> </w:t>
      </w:r>
      <w:r w:rsidR="00FE20FC">
        <w:rPr>
          <w:noProof/>
          <w:szCs w:val="22"/>
        </w:rPr>
        <w:t xml:space="preserve">Support </w:t>
      </w:r>
      <w:r w:rsidR="00443EB7">
        <w:rPr>
          <w:noProof/>
          <w:szCs w:val="22"/>
        </w:rPr>
        <w:t>Group Meeting:</w:t>
      </w:r>
      <w:r w:rsidR="00443EB7" w:rsidRPr="00845032">
        <w:rPr>
          <w:noProof/>
          <w:szCs w:val="22"/>
        </w:rPr>
        <w:t xml:space="preserve"> </w:t>
      </w:r>
    </w:p>
    <w:p w:rsidR="0017563F" w:rsidRDefault="00A106CA" w:rsidP="00587C4E">
      <w:pPr>
        <w:tabs>
          <w:tab w:val="left" w:pos="360"/>
        </w:tabs>
        <w:rPr>
          <w:color w:val="000000"/>
          <w:sz w:val="22"/>
          <w:szCs w:val="22"/>
        </w:rPr>
      </w:pPr>
      <w:r w:rsidRPr="00053649">
        <w:rPr>
          <w:color w:val="000000"/>
          <w:sz w:val="22"/>
          <w:szCs w:val="22"/>
        </w:rPr>
        <w:tab/>
      </w:r>
      <w:r w:rsidR="00587C4E" w:rsidRPr="00053649">
        <w:rPr>
          <w:color w:val="000000"/>
          <w:sz w:val="22"/>
          <w:szCs w:val="22"/>
        </w:rPr>
        <w:t xml:space="preserve">The </w:t>
      </w:r>
      <w:r w:rsidR="00587C4E">
        <w:rPr>
          <w:color w:val="000000"/>
          <w:sz w:val="22"/>
          <w:szCs w:val="22"/>
        </w:rPr>
        <w:t>next</w:t>
      </w:r>
      <w:r w:rsidR="00587C4E" w:rsidRPr="00053649">
        <w:rPr>
          <w:color w:val="000000"/>
          <w:sz w:val="22"/>
          <w:szCs w:val="22"/>
        </w:rPr>
        <w:t xml:space="preserve"> meeting of the Potsdam Fibromyalgia Support Group will be </w:t>
      </w:r>
      <w:r w:rsidR="00E918EE" w:rsidRPr="00E918EE">
        <w:rPr>
          <w:b/>
          <w:color w:val="FF0000"/>
          <w:sz w:val="22"/>
          <w:szCs w:val="22"/>
        </w:rPr>
        <w:t>6:3</w:t>
      </w:r>
      <w:r w:rsidR="00587C4E" w:rsidRPr="00E918EE">
        <w:rPr>
          <w:b/>
          <w:color w:val="FF0000"/>
          <w:sz w:val="22"/>
          <w:szCs w:val="22"/>
        </w:rPr>
        <w:t xml:space="preserve">0 pm on Monday, </w:t>
      </w:r>
      <w:r w:rsidR="00CD04D7">
        <w:rPr>
          <w:b/>
          <w:color w:val="FF0000"/>
          <w:sz w:val="22"/>
          <w:szCs w:val="22"/>
        </w:rPr>
        <w:t>September</w:t>
      </w:r>
      <w:r w:rsidR="006C4147">
        <w:rPr>
          <w:b/>
          <w:color w:val="FF0000"/>
          <w:sz w:val="22"/>
          <w:szCs w:val="22"/>
        </w:rPr>
        <w:t xml:space="preserve"> </w:t>
      </w:r>
      <w:proofErr w:type="gramStart"/>
      <w:r w:rsidR="006C4147">
        <w:rPr>
          <w:b/>
          <w:color w:val="FF0000"/>
          <w:sz w:val="22"/>
          <w:szCs w:val="22"/>
        </w:rPr>
        <w:t>2</w:t>
      </w:r>
      <w:r w:rsidR="00CD04D7">
        <w:rPr>
          <w:b/>
          <w:color w:val="FF0000"/>
          <w:sz w:val="22"/>
          <w:szCs w:val="22"/>
        </w:rPr>
        <w:t>3</w:t>
      </w:r>
      <w:r w:rsidR="00CD04D7" w:rsidRPr="00CD04D7">
        <w:rPr>
          <w:b/>
          <w:color w:val="FF0000"/>
          <w:sz w:val="22"/>
          <w:szCs w:val="22"/>
          <w:vertAlign w:val="superscript"/>
        </w:rPr>
        <w:t>rd</w:t>
      </w:r>
      <w:proofErr w:type="gramEnd"/>
      <w:r w:rsidR="00587C4E" w:rsidRPr="00053649">
        <w:rPr>
          <w:b/>
          <w:color w:val="000000"/>
          <w:sz w:val="22"/>
          <w:szCs w:val="22"/>
        </w:rPr>
        <w:t>.</w:t>
      </w:r>
      <w:r w:rsidR="00587C4E" w:rsidRPr="00053649">
        <w:rPr>
          <w:color w:val="000000"/>
          <w:sz w:val="22"/>
          <w:szCs w:val="22"/>
        </w:rPr>
        <w:t xml:space="preserve"> </w:t>
      </w:r>
      <w:r w:rsidRPr="00053649">
        <w:rPr>
          <w:color w:val="000000"/>
          <w:sz w:val="22"/>
          <w:szCs w:val="22"/>
        </w:rPr>
        <w:t xml:space="preserve">The </w:t>
      </w:r>
      <w:r>
        <w:rPr>
          <w:color w:val="000000"/>
          <w:sz w:val="22"/>
          <w:szCs w:val="22"/>
        </w:rPr>
        <w:t>meeting will be</w:t>
      </w:r>
      <w:r w:rsidR="00E918EE">
        <w:rPr>
          <w:color w:val="000000"/>
          <w:sz w:val="22"/>
          <w:szCs w:val="22"/>
        </w:rPr>
        <w:t xml:space="preserve"> a</w:t>
      </w:r>
      <w:r w:rsidR="00456887">
        <w:rPr>
          <w:color w:val="000000"/>
          <w:sz w:val="22"/>
          <w:szCs w:val="22"/>
        </w:rPr>
        <w:t>n open discussion and workshop:</w:t>
      </w:r>
      <w:r>
        <w:rPr>
          <w:color w:val="000000"/>
          <w:sz w:val="22"/>
          <w:szCs w:val="22"/>
        </w:rPr>
        <w:t xml:space="preserve"> </w:t>
      </w:r>
      <w:r w:rsidR="00CD04D7">
        <w:rPr>
          <w:rFonts w:ascii="Arial Black" w:hAnsi="Arial Black"/>
          <w:b/>
          <w:color w:val="FF0000"/>
          <w:sz w:val="22"/>
          <w:szCs w:val="22"/>
        </w:rPr>
        <w:t>Resources Available for Managing Pain</w:t>
      </w:r>
      <w:r w:rsidR="006C4147" w:rsidRPr="00A70292">
        <w:rPr>
          <w:rFonts w:ascii="Arial Black" w:hAnsi="Arial Black"/>
          <w:b/>
          <w:color w:val="FF0000"/>
          <w:sz w:val="22"/>
          <w:szCs w:val="22"/>
        </w:rPr>
        <w:t>.</w:t>
      </w:r>
      <w:r w:rsidR="006C4147">
        <w:rPr>
          <w:color w:val="000000"/>
          <w:sz w:val="22"/>
          <w:szCs w:val="22"/>
        </w:rPr>
        <w:t xml:space="preserve">  </w:t>
      </w:r>
      <w:r w:rsidR="00CD04D7">
        <w:rPr>
          <w:color w:val="000000"/>
          <w:sz w:val="22"/>
          <w:szCs w:val="22"/>
        </w:rPr>
        <w:t>Various resources will be available, such as pain diaries, tools for communicating with your physician, and web sites with educational materials</w:t>
      </w:r>
      <w:r w:rsidR="006C4147" w:rsidRPr="006C4147">
        <w:rPr>
          <w:color w:val="000000"/>
          <w:sz w:val="22"/>
          <w:szCs w:val="22"/>
        </w:rPr>
        <w:t>.</w:t>
      </w:r>
      <w:r w:rsidR="006C4147">
        <w:rPr>
          <w:b/>
          <w:color w:val="000000"/>
          <w:sz w:val="22"/>
          <w:szCs w:val="22"/>
        </w:rPr>
        <w:t xml:space="preserve"> </w:t>
      </w:r>
      <w:r w:rsidR="00E24AD2" w:rsidRPr="00740240">
        <w:rPr>
          <w:b/>
          <w:color w:val="000000"/>
          <w:sz w:val="22"/>
          <w:szCs w:val="22"/>
        </w:rPr>
        <w:t xml:space="preserve"> </w:t>
      </w:r>
    </w:p>
    <w:p w:rsidR="00A106CA" w:rsidRPr="00BC7864" w:rsidRDefault="00A106CA" w:rsidP="006717BF">
      <w:pPr>
        <w:tabs>
          <w:tab w:val="left" w:pos="360"/>
        </w:tabs>
        <w:jc w:val="both"/>
        <w:rPr>
          <w:sz w:val="20"/>
        </w:rPr>
      </w:pPr>
    </w:p>
    <w:p w:rsidR="0007390D" w:rsidRPr="0074756B" w:rsidRDefault="009A4BA0" w:rsidP="00657943">
      <w:pPr>
        <w:jc w:val="both"/>
      </w:pPr>
      <w:r>
        <w:rPr>
          <w:rFonts w:ascii="Arial Narrow" w:hAnsi="Arial Narrow"/>
          <w:noProof/>
          <w:sz w:val="18"/>
          <w:szCs w:val="18"/>
        </w:rPr>
        <w:drawing>
          <wp:anchor distT="0" distB="0" distL="114300" distR="114300" simplePos="0" relativeHeight="251661312" behindDoc="1" locked="0" layoutInCell="1" allowOverlap="1">
            <wp:simplePos x="0" y="0"/>
            <wp:positionH relativeFrom="column">
              <wp:posOffset>-2640965</wp:posOffset>
            </wp:positionH>
            <wp:positionV relativeFrom="paragraph">
              <wp:posOffset>1381125</wp:posOffset>
            </wp:positionV>
            <wp:extent cx="1069975" cy="675640"/>
            <wp:effectExtent l="19050" t="0" r="0" b="0"/>
            <wp:wrapTopAndBottom/>
            <wp:docPr id="565" name="Picture 558" descr="CU Logo w Tagline-sm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CU Logo w Tagline-smWeb"/>
                    <pic:cNvPicPr>
                      <a:picLocks noChangeAspect="1" noChangeArrowheads="1"/>
                    </pic:cNvPicPr>
                  </pic:nvPicPr>
                  <pic:blipFill>
                    <a:blip r:embed="rId14" cstate="print"/>
                    <a:srcRect/>
                    <a:stretch>
                      <a:fillRect/>
                    </a:stretch>
                  </pic:blipFill>
                  <pic:spPr bwMode="auto">
                    <a:xfrm>
                      <a:off x="0" y="0"/>
                      <a:ext cx="1069975" cy="675640"/>
                    </a:xfrm>
                    <a:prstGeom prst="rect">
                      <a:avLst/>
                    </a:prstGeom>
                    <a:noFill/>
                    <a:ln w="9525">
                      <a:noFill/>
                      <a:miter lim="800000"/>
                      <a:headEnd/>
                      <a:tailEnd/>
                    </a:ln>
                  </pic:spPr>
                </pic:pic>
              </a:graphicData>
            </a:graphic>
          </wp:anchor>
        </w:drawing>
      </w:r>
      <w:r w:rsidR="00335997" w:rsidRPr="007F5622">
        <w:rPr>
          <w:rFonts w:ascii="Arial Narrow" w:hAnsi="Arial Narrow"/>
          <w:sz w:val="18"/>
          <w:szCs w:val="18"/>
        </w:rPr>
        <w:t xml:space="preserve">This newsletter is a joint effort of Clarkson University and Canton-Potsdam Hospital. If you would prefer to receive these newsletters electronically, please send your email address to </w:t>
      </w:r>
      <w:hyperlink r:id="rId15" w:history="1">
        <w:r w:rsidR="00335997" w:rsidRPr="007F5622">
          <w:rPr>
            <w:rStyle w:val="Hyperlink"/>
            <w:rFonts w:ascii="Arial Narrow" w:hAnsi="Arial Narrow"/>
            <w:sz w:val="18"/>
            <w:szCs w:val="18"/>
          </w:rPr>
          <w:t>gilberta@clarkson.ed</w:t>
        </w:r>
        <w:bookmarkStart w:id="0" w:name="_Hlt59203002"/>
        <w:r w:rsidR="00335997" w:rsidRPr="007F5622">
          <w:rPr>
            <w:rStyle w:val="Hyperlink"/>
            <w:rFonts w:ascii="Arial Narrow" w:hAnsi="Arial Narrow"/>
            <w:sz w:val="18"/>
            <w:szCs w:val="18"/>
          </w:rPr>
          <w:t>u</w:t>
        </w:r>
        <w:bookmarkEnd w:id="0"/>
      </w:hyperlink>
      <w:r w:rsidR="00335997" w:rsidRPr="007F5622">
        <w:rPr>
          <w:rFonts w:ascii="Arial Narrow" w:hAnsi="Arial Narrow"/>
          <w:sz w:val="18"/>
          <w:szCs w:val="18"/>
        </w:rPr>
        <w:t xml:space="preserve">. You can access current and previous Potsdam Fibromyalgia Support Group Newsletters on our web site: </w:t>
      </w:r>
      <w:hyperlink r:id="rId16" w:history="1">
        <w:r w:rsidR="00335997" w:rsidRPr="007F5622">
          <w:rPr>
            <w:rStyle w:val="Hyperlink"/>
            <w:rFonts w:ascii="Arial Narrow" w:hAnsi="Arial Narrow"/>
            <w:sz w:val="18"/>
            <w:szCs w:val="18"/>
          </w:rPr>
          <w:t>www.people.clarkson.edu/~lnrussek/FMSG</w:t>
        </w:r>
      </w:hyperlink>
      <w:r w:rsidR="00FE20FC">
        <w:t xml:space="preserve">. </w:t>
      </w:r>
    </w:p>
    <w:sectPr w:rsidR="0007390D" w:rsidRPr="0074756B" w:rsidSect="00C25AB4">
      <w:type w:val="continuous"/>
      <w:pgSz w:w="12240" w:h="15840"/>
      <w:pgMar w:top="720" w:right="720" w:bottom="720" w:left="72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0C3" w:rsidRDefault="003820C3">
      <w:r>
        <w:separator/>
      </w:r>
    </w:p>
  </w:endnote>
  <w:endnote w:type="continuationSeparator" w:id="0">
    <w:p w:rsidR="003820C3" w:rsidRDefault="003820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Caecilia LT Std Roman">
    <w:altName w:val="Caecilia LT Std Roma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0C3" w:rsidRDefault="003820C3">
      <w:r>
        <w:separator/>
      </w:r>
    </w:p>
  </w:footnote>
  <w:footnote w:type="continuationSeparator" w:id="0">
    <w:p w:rsidR="003820C3" w:rsidRDefault="003820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1.25pt;height:10pt" o:bullet="t">
        <v:imagedata r:id="rId1" o:title="BD21295_"/>
      </v:shape>
    </w:pict>
  </w:numPicBullet>
  <w:numPicBullet w:numPicBulletId="1">
    <w:pict>
      <v:shape id="_x0000_i1090" type="#_x0000_t75" style="width:11.25pt;height:11.25pt" o:bullet="t">
        <v:imagedata r:id="rId2" o:title="msoE"/>
      </v:shape>
    </w:pict>
  </w:numPicBullet>
  <w:numPicBullet w:numPicBulletId="2">
    <w:pict>
      <v:shape id="_x0000_i1091" type="#_x0000_t75" style="width:11.25pt;height:11.25pt" o:bullet="t">
        <v:imagedata r:id="rId3" o:title="BD14565_"/>
      </v:shape>
    </w:pict>
  </w:numPicBullet>
  <w:abstractNum w:abstractNumId="0">
    <w:nsid w:val="05233777"/>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
    <w:nsid w:val="06853A6F"/>
    <w:multiLevelType w:val="hybridMultilevel"/>
    <w:tmpl w:val="D718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160BF"/>
    <w:multiLevelType w:val="hybridMultilevel"/>
    <w:tmpl w:val="88ACAC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B34687E"/>
    <w:multiLevelType w:val="hybridMultilevel"/>
    <w:tmpl w:val="FA7CF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80499E"/>
    <w:multiLevelType w:val="hybridMultilevel"/>
    <w:tmpl w:val="E444C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A970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0FF319FB"/>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7">
    <w:nsid w:val="10745CA6"/>
    <w:multiLevelType w:val="hybridMultilevel"/>
    <w:tmpl w:val="3FDE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62DF0"/>
    <w:multiLevelType w:val="hybridMultilevel"/>
    <w:tmpl w:val="0CCAE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79281B"/>
    <w:multiLevelType w:val="hybridMultilevel"/>
    <w:tmpl w:val="BFC6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DD3806"/>
    <w:multiLevelType w:val="hybridMultilevel"/>
    <w:tmpl w:val="2F0C25AA"/>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B64B3D"/>
    <w:multiLevelType w:val="hybridMultilevel"/>
    <w:tmpl w:val="46AA6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60342"/>
    <w:multiLevelType w:val="hybridMultilevel"/>
    <w:tmpl w:val="78F017E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A11BA6"/>
    <w:multiLevelType w:val="hybridMultilevel"/>
    <w:tmpl w:val="B86CB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F2794D"/>
    <w:multiLevelType w:val="hybridMultilevel"/>
    <w:tmpl w:val="A0AA0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FC22E4"/>
    <w:multiLevelType w:val="hybridMultilevel"/>
    <w:tmpl w:val="78249E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0C5385"/>
    <w:multiLevelType w:val="hybridMultilevel"/>
    <w:tmpl w:val="0AB03D14"/>
    <w:lvl w:ilvl="0" w:tplc="F7E2607C">
      <w:start w:val="1"/>
      <w:numFmt w:val="bullet"/>
      <w:lvlText w:val=""/>
      <w:lvlJc w:val="left"/>
      <w:pPr>
        <w:tabs>
          <w:tab w:val="num" w:pos="720"/>
        </w:tabs>
        <w:ind w:left="720" w:hanging="360"/>
      </w:pPr>
      <w:rPr>
        <w:rFonts w:ascii="Symbol" w:hAnsi="Symbol" w:hint="default"/>
        <w:sz w:val="20"/>
      </w:rPr>
    </w:lvl>
    <w:lvl w:ilvl="1" w:tplc="142A09C6">
      <w:start w:val="1"/>
      <w:numFmt w:val="decimal"/>
      <w:lvlText w:val="%2."/>
      <w:lvlJc w:val="left"/>
      <w:pPr>
        <w:tabs>
          <w:tab w:val="num" w:pos="1440"/>
        </w:tabs>
        <w:ind w:left="1440" w:hanging="360"/>
      </w:pPr>
    </w:lvl>
    <w:lvl w:ilvl="2" w:tplc="73586514">
      <w:start w:val="1"/>
      <w:numFmt w:val="decimal"/>
      <w:lvlText w:val="%3."/>
      <w:lvlJc w:val="left"/>
      <w:pPr>
        <w:tabs>
          <w:tab w:val="num" w:pos="2160"/>
        </w:tabs>
        <w:ind w:left="2160" w:hanging="360"/>
      </w:pPr>
    </w:lvl>
    <w:lvl w:ilvl="3" w:tplc="4C722370">
      <w:start w:val="1"/>
      <w:numFmt w:val="decimal"/>
      <w:lvlText w:val="%4."/>
      <w:lvlJc w:val="left"/>
      <w:pPr>
        <w:tabs>
          <w:tab w:val="num" w:pos="2880"/>
        </w:tabs>
        <w:ind w:left="2880" w:hanging="360"/>
      </w:pPr>
    </w:lvl>
    <w:lvl w:ilvl="4" w:tplc="E86CF756">
      <w:start w:val="1"/>
      <w:numFmt w:val="decimal"/>
      <w:lvlText w:val="%5."/>
      <w:lvlJc w:val="left"/>
      <w:pPr>
        <w:tabs>
          <w:tab w:val="num" w:pos="3600"/>
        </w:tabs>
        <w:ind w:left="3600" w:hanging="360"/>
      </w:pPr>
    </w:lvl>
    <w:lvl w:ilvl="5" w:tplc="5C52163C">
      <w:start w:val="1"/>
      <w:numFmt w:val="decimal"/>
      <w:lvlText w:val="%6."/>
      <w:lvlJc w:val="left"/>
      <w:pPr>
        <w:tabs>
          <w:tab w:val="num" w:pos="4320"/>
        </w:tabs>
        <w:ind w:left="4320" w:hanging="360"/>
      </w:pPr>
    </w:lvl>
    <w:lvl w:ilvl="6" w:tplc="422CE318">
      <w:start w:val="1"/>
      <w:numFmt w:val="decimal"/>
      <w:lvlText w:val="%7."/>
      <w:lvlJc w:val="left"/>
      <w:pPr>
        <w:tabs>
          <w:tab w:val="num" w:pos="5040"/>
        </w:tabs>
        <w:ind w:left="5040" w:hanging="360"/>
      </w:pPr>
    </w:lvl>
    <w:lvl w:ilvl="7" w:tplc="AFD637D4">
      <w:start w:val="1"/>
      <w:numFmt w:val="decimal"/>
      <w:lvlText w:val="%8."/>
      <w:lvlJc w:val="left"/>
      <w:pPr>
        <w:tabs>
          <w:tab w:val="num" w:pos="5760"/>
        </w:tabs>
        <w:ind w:left="5760" w:hanging="360"/>
      </w:pPr>
    </w:lvl>
    <w:lvl w:ilvl="8" w:tplc="4D8C44CC">
      <w:start w:val="1"/>
      <w:numFmt w:val="decimal"/>
      <w:lvlText w:val="%9."/>
      <w:lvlJc w:val="left"/>
      <w:pPr>
        <w:tabs>
          <w:tab w:val="num" w:pos="6480"/>
        </w:tabs>
        <w:ind w:left="6480" w:hanging="360"/>
      </w:pPr>
    </w:lvl>
  </w:abstractNum>
  <w:abstractNum w:abstractNumId="17">
    <w:nsid w:val="43A5629D"/>
    <w:multiLevelType w:val="singleLevel"/>
    <w:tmpl w:val="1F5EC146"/>
    <w:lvl w:ilvl="0">
      <w:start w:val="1"/>
      <w:numFmt w:val="bullet"/>
      <w:lvlText w:val=""/>
      <w:lvlJc w:val="left"/>
      <w:pPr>
        <w:tabs>
          <w:tab w:val="num" w:pos="360"/>
        </w:tabs>
        <w:ind w:left="360" w:hanging="360"/>
      </w:pPr>
      <w:rPr>
        <w:rFonts w:ascii="Symbol" w:hAnsi="Symbol" w:hint="default"/>
      </w:rPr>
    </w:lvl>
  </w:abstractNum>
  <w:abstractNum w:abstractNumId="18">
    <w:nsid w:val="43D57BDD"/>
    <w:multiLevelType w:val="hybridMultilevel"/>
    <w:tmpl w:val="2FDE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1299F"/>
    <w:multiLevelType w:val="hybridMultilevel"/>
    <w:tmpl w:val="C5FE5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EA393F"/>
    <w:multiLevelType w:val="hybridMultilevel"/>
    <w:tmpl w:val="E7FC688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1">
    <w:nsid w:val="5085377B"/>
    <w:multiLevelType w:val="hybridMultilevel"/>
    <w:tmpl w:val="56DCC6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0528E"/>
    <w:multiLevelType w:val="hybridMultilevel"/>
    <w:tmpl w:val="BFA6B9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DC7F0A"/>
    <w:multiLevelType w:val="hybridMultilevel"/>
    <w:tmpl w:val="B9B6E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A6E69D9"/>
    <w:multiLevelType w:val="hybridMultilevel"/>
    <w:tmpl w:val="CD1C2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B0E7EDA"/>
    <w:multiLevelType w:val="hybridMultilevel"/>
    <w:tmpl w:val="AD72727E"/>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6">
    <w:nsid w:val="5B4649DB"/>
    <w:multiLevelType w:val="hybridMultilevel"/>
    <w:tmpl w:val="55EA637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7">
    <w:nsid w:val="5F9A6073"/>
    <w:multiLevelType w:val="hybridMultilevel"/>
    <w:tmpl w:val="CB3C4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D72232"/>
    <w:multiLevelType w:val="hybridMultilevel"/>
    <w:tmpl w:val="4078B8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586CC5"/>
    <w:multiLevelType w:val="hybridMultilevel"/>
    <w:tmpl w:val="22D23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D272E2"/>
    <w:multiLevelType w:val="hybridMultilevel"/>
    <w:tmpl w:val="36C46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3A54D5A"/>
    <w:multiLevelType w:val="hybridMultilevel"/>
    <w:tmpl w:val="8176F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B7479"/>
    <w:multiLevelType w:val="hybridMultilevel"/>
    <w:tmpl w:val="32A69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97F4ADA"/>
    <w:multiLevelType w:val="hybridMultilevel"/>
    <w:tmpl w:val="AC1C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17"/>
  </w:num>
  <w:num w:numId="4">
    <w:abstractNumId w:val="26"/>
  </w:num>
  <w:num w:numId="5">
    <w:abstractNumId w:val="28"/>
  </w:num>
  <w:num w:numId="6">
    <w:abstractNumId w:val="7"/>
  </w:num>
  <w:num w:numId="7">
    <w:abstractNumId w:val="1"/>
  </w:num>
  <w:num w:numId="8">
    <w:abstractNumId w:val="10"/>
  </w:num>
  <w:num w:numId="9">
    <w:abstractNumId w:val="18"/>
  </w:num>
  <w:num w:numId="10">
    <w:abstractNumId w:val="31"/>
  </w:num>
  <w:num w:numId="11">
    <w:abstractNumId w:val="24"/>
  </w:num>
  <w:num w:numId="12">
    <w:abstractNumId w:val="33"/>
  </w:num>
  <w:num w:numId="13">
    <w:abstractNumId w:val="21"/>
  </w:num>
  <w:num w:numId="14">
    <w:abstractNumId w:val="23"/>
  </w:num>
  <w:num w:numId="15">
    <w:abstractNumId w:val="14"/>
  </w:num>
  <w:num w:numId="16">
    <w:abstractNumId w:val="19"/>
  </w:num>
  <w:num w:numId="17">
    <w:abstractNumId w:val="2"/>
  </w:num>
  <w:num w:numId="18">
    <w:abstractNumId w:val="25"/>
  </w:num>
  <w:num w:numId="19">
    <w:abstractNumId w:val="20"/>
  </w:num>
  <w:num w:numId="20">
    <w:abstractNumId w:val="30"/>
  </w:num>
  <w:num w:numId="21">
    <w:abstractNumId w:val="32"/>
  </w:num>
  <w:num w:numId="22">
    <w:abstractNumId w:val="11"/>
  </w:num>
  <w:num w:numId="23">
    <w:abstractNumId w:val="6"/>
  </w:num>
  <w:num w:numId="24">
    <w:abstractNumId w:val="5"/>
  </w:num>
  <w:num w:numId="2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29"/>
  </w:num>
  <w:num w:numId="28">
    <w:abstractNumId w:val="15"/>
  </w:num>
  <w:num w:numId="29">
    <w:abstractNumId w:val="12"/>
  </w:num>
  <w:num w:numId="30">
    <w:abstractNumId w:val="0"/>
  </w:num>
  <w:num w:numId="31">
    <w:abstractNumId w:val="22"/>
  </w:num>
  <w:num w:numId="32">
    <w:abstractNumId w:val="13"/>
  </w:num>
  <w:num w:numId="33">
    <w:abstractNumId w:val="8"/>
  </w:num>
  <w:num w:numId="3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D4CB4"/>
    <w:rsid w:val="0000090A"/>
    <w:rsid w:val="0000160E"/>
    <w:rsid w:val="00007162"/>
    <w:rsid w:val="000076DB"/>
    <w:rsid w:val="000104CF"/>
    <w:rsid w:val="00010906"/>
    <w:rsid w:val="0001178D"/>
    <w:rsid w:val="00013311"/>
    <w:rsid w:val="0001391A"/>
    <w:rsid w:val="00013FF0"/>
    <w:rsid w:val="000145EB"/>
    <w:rsid w:val="00015FAD"/>
    <w:rsid w:val="00015FB6"/>
    <w:rsid w:val="00016100"/>
    <w:rsid w:val="00016AB5"/>
    <w:rsid w:val="00021130"/>
    <w:rsid w:val="000212A7"/>
    <w:rsid w:val="0002152F"/>
    <w:rsid w:val="00021BA0"/>
    <w:rsid w:val="00024D45"/>
    <w:rsid w:val="00025A5D"/>
    <w:rsid w:val="00026885"/>
    <w:rsid w:val="000310E5"/>
    <w:rsid w:val="00031114"/>
    <w:rsid w:val="000331FF"/>
    <w:rsid w:val="000333B2"/>
    <w:rsid w:val="000351A2"/>
    <w:rsid w:val="0003698D"/>
    <w:rsid w:val="0004039E"/>
    <w:rsid w:val="00043228"/>
    <w:rsid w:val="00043BCB"/>
    <w:rsid w:val="000450F9"/>
    <w:rsid w:val="00045E86"/>
    <w:rsid w:val="00045FCE"/>
    <w:rsid w:val="0005065C"/>
    <w:rsid w:val="00052135"/>
    <w:rsid w:val="00053649"/>
    <w:rsid w:val="0005713A"/>
    <w:rsid w:val="00057789"/>
    <w:rsid w:val="000637B1"/>
    <w:rsid w:val="00063B14"/>
    <w:rsid w:val="00065B69"/>
    <w:rsid w:val="000662A5"/>
    <w:rsid w:val="00071DB9"/>
    <w:rsid w:val="00072EC7"/>
    <w:rsid w:val="0007390D"/>
    <w:rsid w:val="00075156"/>
    <w:rsid w:val="00077E4A"/>
    <w:rsid w:val="000800B4"/>
    <w:rsid w:val="00081858"/>
    <w:rsid w:val="00082F54"/>
    <w:rsid w:val="00085862"/>
    <w:rsid w:val="00087274"/>
    <w:rsid w:val="00090118"/>
    <w:rsid w:val="000943BA"/>
    <w:rsid w:val="00094EE2"/>
    <w:rsid w:val="00097D04"/>
    <w:rsid w:val="000A2627"/>
    <w:rsid w:val="000A313B"/>
    <w:rsid w:val="000A4940"/>
    <w:rsid w:val="000A4F8C"/>
    <w:rsid w:val="000A5EE8"/>
    <w:rsid w:val="000B0A3F"/>
    <w:rsid w:val="000B329B"/>
    <w:rsid w:val="000B33B1"/>
    <w:rsid w:val="000B5F78"/>
    <w:rsid w:val="000B7C54"/>
    <w:rsid w:val="000B7D00"/>
    <w:rsid w:val="000C0E92"/>
    <w:rsid w:val="000C0F2F"/>
    <w:rsid w:val="000C14EE"/>
    <w:rsid w:val="000C3052"/>
    <w:rsid w:val="000C79E2"/>
    <w:rsid w:val="000D3719"/>
    <w:rsid w:val="000D41F7"/>
    <w:rsid w:val="000D463D"/>
    <w:rsid w:val="000D7137"/>
    <w:rsid w:val="000E32C1"/>
    <w:rsid w:val="000E5F91"/>
    <w:rsid w:val="000E64E0"/>
    <w:rsid w:val="000F0ECC"/>
    <w:rsid w:val="000F0F18"/>
    <w:rsid w:val="000F5C5F"/>
    <w:rsid w:val="000F7896"/>
    <w:rsid w:val="000F7906"/>
    <w:rsid w:val="0010383C"/>
    <w:rsid w:val="00106B52"/>
    <w:rsid w:val="00111442"/>
    <w:rsid w:val="00120482"/>
    <w:rsid w:val="00120F46"/>
    <w:rsid w:val="0012342C"/>
    <w:rsid w:val="00124239"/>
    <w:rsid w:val="00125E35"/>
    <w:rsid w:val="0012765B"/>
    <w:rsid w:val="00127972"/>
    <w:rsid w:val="00127AE9"/>
    <w:rsid w:val="00127BC9"/>
    <w:rsid w:val="00127F4E"/>
    <w:rsid w:val="001311E7"/>
    <w:rsid w:val="001320B6"/>
    <w:rsid w:val="00132675"/>
    <w:rsid w:val="00134232"/>
    <w:rsid w:val="00135508"/>
    <w:rsid w:val="00136BD1"/>
    <w:rsid w:val="0013785C"/>
    <w:rsid w:val="00137A37"/>
    <w:rsid w:val="0014036D"/>
    <w:rsid w:val="0014209F"/>
    <w:rsid w:val="001441EA"/>
    <w:rsid w:val="0014441E"/>
    <w:rsid w:val="00145734"/>
    <w:rsid w:val="001460C9"/>
    <w:rsid w:val="001463DE"/>
    <w:rsid w:val="0014722F"/>
    <w:rsid w:val="00151ABB"/>
    <w:rsid w:val="00153CDA"/>
    <w:rsid w:val="00155B38"/>
    <w:rsid w:val="00160CC3"/>
    <w:rsid w:val="001620E8"/>
    <w:rsid w:val="00164953"/>
    <w:rsid w:val="00165C3A"/>
    <w:rsid w:val="001663C5"/>
    <w:rsid w:val="00166665"/>
    <w:rsid w:val="00171605"/>
    <w:rsid w:val="00172641"/>
    <w:rsid w:val="00172CE8"/>
    <w:rsid w:val="00174614"/>
    <w:rsid w:val="0017501A"/>
    <w:rsid w:val="0017563F"/>
    <w:rsid w:val="00183E62"/>
    <w:rsid w:val="00184585"/>
    <w:rsid w:val="00184E0B"/>
    <w:rsid w:val="001855C0"/>
    <w:rsid w:val="001857C3"/>
    <w:rsid w:val="00185C3F"/>
    <w:rsid w:val="001863A6"/>
    <w:rsid w:val="00186554"/>
    <w:rsid w:val="00187472"/>
    <w:rsid w:val="00187CC3"/>
    <w:rsid w:val="0019276B"/>
    <w:rsid w:val="001933AB"/>
    <w:rsid w:val="001958DE"/>
    <w:rsid w:val="00196211"/>
    <w:rsid w:val="00196A2A"/>
    <w:rsid w:val="001A0A96"/>
    <w:rsid w:val="001A1B3C"/>
    <w:rsid w:val="001A246A"/>
    <w:rsid w:val="001A340B"/>
    <w:rsid w:val="001A495E"/>
    <w:rsid w:val="001A6A8A"/>
    <w:rsid w:val="001A6B90"/>
    <w:rsid w:val="001A794B"/>
    <w:rsid w:val="001A7B79"/>
    <w:rsid w:val="001B009C"/>
    <w:rsid w:val="001B26F9"/>
    <w:rsid w:val="001B3C13"/>
    <w:rsid w:val="001B4EE9"/>
    <w:rsid w:val="001B7D4D"/>
    <w:rsid w:val="001C14AF"/>
    <w:rsid w:val="001C1F28"/>
    <w:rsid w:val="001C2F61"/>
    <w:rsid w:val="001C45A7"/>
    <w:rsid w:val="001C4878"/>
    <w:rsid w:val="001C4F53"/>
    <w:rsid w:val="001C69D6"/>
    <w:rsid w:val="001D2CD3"/>
    <w:rsid w:val="001D2F3A"/>
    <w:rsid w:val="001D4B5A"/>
    <w:rsid w:val="001D72C9"/>
    <w:rsid w:val="001E1DA3"/>
    <w:rsid w:val="001E48B3"/>
    <w:rsid w:val="001E65EF"/>
    <w:rsid w:val="001E6CB8"/>
    <w:rsid w:val="001F07A0"/>
    <w:rsid w:val="001F42B4"/>
    <w:rsid w:val="001F70E6"/>
    <w:rsid w:val="001F727C"/>
    <w:rsid w:val="001F7E7F"/>
    <w:rsid w:val="00203670"/>
    <w:rsid w:val="002043E0"/>
    <w:rsid w:val="00210E50"/>
    <w:rsid w:val="002123B3"/>
    <w:rsid w:val="00214EB3"/>
    <w:rsid w:val="0021792A"/>
    <w:rsid w:val="0022138C"/>
    <w:rsid w:val="00221730"/>
    <w:rsid w:val="00221D2F"/>
    <w:rsid w:val="00222702"/>
    <w:rsid w:val="00225DFD"/>
    <w:rsid w:val="00227F59"/>
    <w:rsid w:val="00230EC6"/>
    <w:rsid w:val="00233485"/>
    <w:rsid w:val="0023454D"/>
    <w:rsid w:val="0023482C"/>
    <w:rsid w:val="00240AD2"/>
    <w:rsid w:val="00241F94"/>
    <w:rsid w:val="002433D2"/>
    <w:rsid w:val="00243925"/>
    <w:rsid w:val="00244917"/>
    <w:rsid w:val="0024741C"/>
    <w:rsid w:val="00250ED0"/>
    <w:rsid w:val="002512F5"/>
    <w:rsid w:val="00253928"/>
    <w:rsid w:val="00253A54"/>
    <w:rsid w:val="00253F66"/>
    <w:rsid w:val="00255A4E"/>
    <w:rsid w:val="00255AE0"/>
    <w:rsid w:val="00255CB8"/>
    <w:rsid w:val="00257380"/>
    <w:rsid w:val="0025796E"/>
    <w:rsid w:val="002615A0"/>
    <w:rsid w:val="002621ED"/>
    <w:rsid w:val="00263197"/>
    <w:rsid w:val="00264B2D"/>
    <w:rsid w:val="002706B9"/>
    <w:rsid w:val="00270930"/>
    <w:rsid w:val="002711D7"/>
    <w:rsid w:val="002713EA"/>
    <w:rsid w:val="002715E9"/>
    <w:rsid w:val="00274120"/>
    <w:rsid w:val="00275647"/>
    <w:rsid w:val="00275F6C"/>
    <w:rsid w:val="00283D86"/>
    <w:rsid w:val="00284F4F"/>
    <w:rsid w:val="00285178"/>
    <w:rsid w:val="00286B4E"/>
    <w:rsid w:val="002928A7"/>
    <w:rsid w:val="00293EA0"/>
    <w:rsid w:val="0029517F"/>
    <w:rsid w:val="00296DD2"/>
    <w:rsid w:val="00297C64"/>
    <w:rsid w:val="002A04C5"/>
    <w:rsid w:val="002A0DCA"/>
    <w:rsid w:val="002A18D2"/>
    <w:rsid w:val="002A6977"/>
    <w:rsid w:val="002B31E1"/>
    <w:rsid w:val="002B4BF4"/>
    <w:rsid w:val="002B4CD2"/>
    <w:rsid w:val="002B4F56"/>
    <w:rsid w:val="002B5379"/>
    <w:rsid w:val="002B7F46"/>
    <w:rsid w:val="002C1003"/>
    <w:rsid w:val="002C284C"/>
    <w:rsid w:val="002C4A7A"/>
    <w:rsid w:val="002C4D1C"/>
    <w:rsid w:val="002C6B29"/>
    <w:rsid w:val="002C7664"/>
    <w:rsid w:val="002C7F27"/>
    <w:rsid w:val="002C7F56"/>
    <w:rsid w:val="002D2D43"/>
    <w:rsid w:val="002D449B"/>
    <w:rsid w:val="002D4BD4"/>
    <w:rsid w:val="002D4D75"/>
    <w:rsid w:val="002D6D82"/>
    <w:rsid w:val="002E2900"/>
    <w:rsid w:val="002E298C"/>
    <w:rsid w:val="002E472A"/>
    <w:rsid w:val="002E5373"/>
    <w:rsid w:val="002F0136"/>
    <w:rsid w:val="002F0AB3"/>
    <w:rsid w:val="002F33B5"/>
    <w:rsid w:val="002F3CF3"/>
    <w:rsid w:val="002F464D"/>
    <w:rsid w:val="002F47EB"/>
    <w:rsid w:val="002F7190"/>
    <w:rsid w:val="003003FB"/>
    <w:rsid w:val="003051CC"/>
    <w:rsid w:val="00305545"/>
    <w:rsid w:val="00305FFC"/>
    <w:rsid w:val="00306339"/>
    <w:rsid w:val="0030648E"/>
    <w:rsid w:val="003079B8"/>
    <w:rsid w:val="00310294"/>
    <w:rsid w:val="00310954"/>
    <w:rsid w:val="00312E89"/>
    <w:rsid w:val="003131B3"/>
    <w:rsid w:val="00314EAA"/>
    <w:rsid w:val="003153A2"/>
    <w:rsid w:val="00316709"/>
    <w:rsid w:val="003167CF"/>
    <w:rsid w:val="0031732A"/>
    <w:rsid w:val="0031782D"/>
    <w:rsid w:val="003203B2"/>
    <w:rsid w:val="00324B1C"/>
    <w:rsid w:val="00324C57"/>
    <w:rsid w:val="00327815"/>
    <w:rsid w:val="003331C7"/>
    <w:rsid w:val="00335997"/>
    <w:rsid w:val="00335E88"/>
    <w:rsid w:val="00340C4D"/>
    <w:rsid w:val="0034379A"/>
    <w:rsid w:val="003438EB"/>
    <w:rsid w:val="00351B17"/>
    <w:rsid w:val="00351B8D"/>
    <w:rsid w:val="003531E8"/>
    <w:rsid w:val="003532A1"/>
    <w:rsid w:val="003557EB"/>
    <w:rsid w:val="00360BA4"/>
    <w:rsid w:val="003617E1"/>
    <w:rsid w:val="003632CB"/>
    <w:rsid w:val="00363637"/>
    <w:rsid w:val="00363BF4"/>
    <w:rsid w:val="00366013"/>
    <w:rsid w:val="00366795"/>
    <w:rsid w:val="0037154A"/>
    <w:rsid w:val="00380F8D"/>
    <w:rsid w:val="003820C3"/>
    <w:rsid w:val="00382E6F"/>
    <w:rsid w:val="003854DF"/>
    <w:rsid w:val="00385D78"/>
    <w:rsid w:val="00385EF2"/>
    <w:rsid w:val="003911F1"/>
    <w:rsid w:val="00392048"/>
    <w:rsid w:val="003946BF"/>
    <w:rsid w:val="00395D23"/>
    <w:rsid w:val="00396A64"/>
    <w:rsid w:val="00396B70"/>
    <w:rsid w:val="003A00CC"/>
    <w:rsid w:val="003A0371"/>
    <w:rsid w:val="003A095E"/>
    <w:rsid w:val="003A205C"/>
    <w:rsid w:val="003A36BB"/>
    <w:rsid w:val="003A37BB"/>
    <w:rsid w:val="003A75AA"/>
    <w:rsid w:val="003A7679"/>
    <w:rsid w:val="003B3D58"/>
    <w:rsid w:val="003B5B73"/>
    <w:rsid w:val="003B7A2B"/>
    <w:rsid w:val="003C2947"/>
    <w:rsid w:val="003C3E06"/>
    <w:rsid w:val="003C641E"/>
    <w:rsid w:val="003C69D8"/>
    <w:rsid w:val="003C7CFF"/>
    <w:rsid w:val="003D0185"/>
    <w:rsid w:val="003D090A"/>
    <w:rsid w:val="003D1288"/>
    <w:rsid w:val="003D2D1C"/>
    <w:rsid w:val="003D2F61"/>
    <w:rsid w:val="003D55D6"/>
    <w:rsid w:val="003D7050"/>
    <w:rsid w:val="003E06CF"/>
    <w:rsid w:val="003E316F"/>
    <w:rsid w:val="003E31ED"/>
    <w:rsid w:val="003E78B3"/>
    <w:rsid w:val="003E7BA6"/>
    <w:rsid w:val="003F2A3E"/>
    <w:rsid w:val="003F4088"/>
    <w:rsid w:val="003F552F"/>
    <w:rsid w:val="003F5B6E"/>
    <w:rsid w:val="003F65DB"/>
    <w:rsid w:val="003F6CF6"/>
    <w:rsid w:val="00402B15"/>
    <w:rsid w:val="00404D30"/>
    <w:rsid w:val="00406845"/>
    <w:rsid w:val="004072A7"/>
    <w:rsid w:val="00412150"/>
    <w:rsid w:val="00412A02"/>
    <w:rsid w:val="00416ED3"/>
    <w:rsid w:val="0042209C"/>
    <w:rsid w:val="004222A0"/>
    <w:rsid w:val="00423A71"/>
    <w:rsid w:val="00423B75"/>
    <w:rsid w:val="00425377"/>
    <w:rsid w:val="00425889"/>
    <w:rsid w:val="00425D5D"/>
    <w:rsid w:val="00426909"/>
    <w:rsid w:val="0042695A"/>
    <w:rsid w:val="00426AFC"/>
    <w:rsid w:val="004300A2"/>
    <w:rsid w:val="00430292"/>
    <w:rsid w:val="00430298"/>
    <w:rsid w:val="00430B90"/>
    <w:rsid w:val="0043223E"/>
    <w:rsid w:val="00434636"/>
    <w:rsid w:val="00434AB7"/>
    <w:rsid w:val="00436A12"/>
    <w:rsid w:val="0043728A"/>
    <w:rsid w:val="004405E9"/>
    <w:rsid w:val="00443EB7"/>
    <w:rsid w:val="004448EE"/>
    <w:rsid w:val="00444A7C"/>
    <w:rsid w:val="00445040"/>
    <w:rsid w:val="0044603A"/>
    <w:rsid w:val="00446701"/>
    <w:rsid w:val="00451ED7"/>
    <w:rsid w:val="00452300"/>
    <w:rsid w:val="004529FE"/>
    <w:rsid w:val="004531E6"/>
    <w:rsid w:val="004540B5"/>
    <w:rsid w:val="00456887"/>
    <w:rsid w:val="004572D4"/>
    <w:rsid w:val="00463CB3"/>
    <w:rsid w:val="004642D3"/>
    <w:rsid w:val="00464495"/>
    <w:rsid w:val="00467EE9"/>
    <w:rsid w:val="0047448C"/>
    <w:rsid w:val="0047458D"/>
    <w:rsid w:val="0047465E"/>
    <w:rsid w:val="004760A9"/>
    <w:rsid w:val="00480604"/>
    <w:rsid w:val="00480FD2"/>
    <w:rsid w:val="00482FAD"/>
    <w:rsid w:val="004846CC"/>
    <w:rsid w:val="00486DC0"/>
    <w:rsid w:val="00491D93"/>
    <w:rsid w:val="0049412E"/>
    <w:rsid w:val="004A0DCE"/>
    <w:rsid w:val="004A276E"/>
    <w:rsid w:val="004A56A9"/>
    <w:rsid w:val="004A68E2"/>
    <w:rsid w:val="004A75FD"/>
    <w:rsid w:val="004A7D64"/>
    <w:rsid w:val="004B1739"/>
    <w:rsid w:val="004B36F9"/>
    <w:rsid w:val="004B4310"/>
    <w:rsid w:val="004B5DA6"/>
    <w:rsid w:val="004B6A3A"/>
    <w:rsid w:val="004B6D2F"/>
    <w:rsid w:val="004C048E"/>
    <w:rsid w:val="004C118E"/>
    <w:rsid w:val="004C1520"/>
    <w:rsid w:val="004C187A"/>
    <w:rsid w:val="004C227D"/>
    <w:rsid w:val="004C5B77"/>
    <w:rsid w:val="004D546E"/>
    <w:rsid w:val="004D62A8"/>
    <w:rsid w:val="004D64DF"/>
    <w:rsid w:val="004D7A0F"/>
    <w:rsid w:val="004E114F"/>
    <w:rsid w:val="004E19F1"/>
    <w:rsid w:val="004E4547"/>
    <w:rsid w:val="004E567F"/>
    <w:rsid w:val="004F0550"/>
    <w:rsid w:val="004F27CF"/>
    <w:rsid w:val="004F2E5A"/>
    <w:rsid w:val="004F30E6"/>
    <w:rsid w:val="004F322E"/>
    <w:rsid w:val="004F48F3"/>
    <w:rsid w:val="004F665E"/>
    <w:rsid w:val="00501268"/>
    <w:rsid w:val="00501C99"/>
    <w:rsid w:val="00503733"/>
    <w:rsid w:val="005053AE"/>
    <w:rsid w:val="0050612A"/>
    <w:rsid w:val="00510C38"/>
    <w:rsid w:val="00511C1C"/>
    <w:rsid w:val="005121AF"/>
    <w:rsid w:val="005160EC"/>
    <w:rsid w:val="0051671D"/>
    <w:rsid w:val="00520DAE"/>
    <w:rsid w:val="00522BC8"/>
    <w:rsid w:val="00524ADE"/>
    <w:rsid w:val="00526B18"/>
    <w:rsid w:val="005277CA"/>
    <w:rsid w:val="00531728"/>
    <w:rsid w:val="00533932"/>
    <w:rsid w:val="005340A8"/>
    <w:rsid w:val="00536879"/>
    <w:rsid w:val="00536C91"/>
    <w:rsid w:val="005401B9"/>
    <w:rsid w:val="00540B36"/>
    <w:rsid w:val="005417EE"/>
    <w:rsid w:val="00542855"/>
    <w:rsid w:val="00543517"/>
    <w:rsid w:val="005448F2"/>
    <w:rsid w:val="00544BBB"/>
    <w:rsid w:val="00546172"/>
    <w:rsid w:val="005475B8"/>
    <w:rsid w:val="00551129"/>
    <w:rsid w:val="005546C5"/>
    <w:rsid w:val="00555FC7"/>
    <w:rsid w:val="00557E38"/>
    <w:rsid w:val="00561A16"/>
    <w:rsid w:val="00561BF8"/>
    <w:rsid w:val="00561FCF"/>
    <w:rsid w:val="00562C96"/>
    <w:rsid w:val="00564359"/>
    <w:rsid w:val="00565E5A"/>
    <w:rsid w:val="0057001D"/>
    <w:rsid w:val="00572F31"/>
    <w:rsid w:val="00577289"/>
    <w:rsid w:val="00577622"/>
    <w:rsid w:val="00580935"/>
    <w:rsid w:val="00581A15"/>
    <w:rsid w:val="00582C1A"/>
    <w:rsid w:val="00584A18"/>
    <w:rsid w:val="00584C84"/>
    <w:rsid w:val="00584CA6"/>
    <w:rsid w:val="00584FA5"/>
    <w:rsid w:val="005862E4"/>
    <w:rsid w:val="00586395"/>
    <w:rsid w:val="00587C4E"/>
    <w:rsid w:val="00587DB2"/>
    <w:rsid w:val="00590C6D"/>
    <w:rsid w:val="00591177"/>
    <w:rsid w:val="0059149D"/>
    <w:rsid w:val="00591DF9"/>
    <w:rsid w:val="00594C81"/>
    <w:rsid w:val="005961BB"/>
    <w:rsid w:val="0059704A"/>
    <w:rsid w:val="00597416"/>
    <w:rsid w:val="005A0252"/>
    <w:rsid w:val="005A07BB"/>
    <w:rsid w:val="005A0B47"/>
    <w:rsid w:val="005A0CD8"/>
    <w:rsid w:val="005A0E21"/>
    <w:rsid w:val="005A1CB5"/>
    <w:rsid w:val="005A1E9E"/>
    <w:rsid w:val="005A3256"/>
    <w:rsid w:val="005A42F7"/>
    <w:rsid w:val="005A490B"/>
    <w:rsid w:val="005A4BB4"/>
    <w:rsid w:val="005B0ED1"/>
    <w:rsid w:val="005B488D"/>
    <w:rsid w:val="005B54E0"/>
    <w:rsid w:val="005B5DF4"/>
    <w:rsid w:val="005B6DE3"/>
    <w:rsid w:val="005B6E27"/>
    <w:rsid w:val="005C0E9D"/>
    <w:rsid w:val="005C1A00"/>
    <w:rsid w:val="005C2573"/>
    <w:rsid w:val="005C3A07"/>
    <w:rsid w:val="005C5FA8"/>
    <w:rsid w:val="005C6229"/>
    <w:rsid w:val="005C7065"/>
    <w:rsid w:val="005D5E3F"/>
    <w:rsid w:val="005D798C"/>
    <w:rsid w:val="005D7BF1"/>
    <w:rsid w:val="005E28EB"/>
    <w:rsid w:val="005E61F7"/>
    <w:rsid w:val="005E66D0"/>
    <w:rsid w:val="005E7703"/>
    <w:rsid w:val="005E7A91"/>
    <w:rsid w:val="005F25F0"/>
    <w:rsid w:val="005F78BA"/>
    <w:rsid w:val="00601A88"/>
    <w:rsid w:val="006043AB"/>
    <w:rsid w:val="00605D42"/>
    <w:rsid w:val="00605DD5"/>
    <w:rsid w:val="00606EAD"/>
    <w:rsid w:val="0060727D"/>
    <w:rsid w:val="0061065D"/>
    <w:rsid w:val="00610BFE"/>
    <w:rsid w:val="0061163C"/>
    <w:rsid w:val="00617A55"/>
    <w:rsid w:val="006202CA"/>
    <w:rsid w:val="0062214D"/>
    <w:rsid w:val="00622331"/>
    <w:rsid w:val="00624F50"/>
    <w:rsid w:val="00630AAD"/>
    <w:rsid w:val="00631F8F"/>
    <w:rsid w:val="006332D4"/>
    <w:rsid w:val="00644015"/>
    <w:rsid w:val="00645CEF"/>
    <w:rsid w:val="00646E42"/>
    <w:rsid w:val="006526BD"/>
    <w:rsid w:val="00652B50"/>
    <w:rsid w:val="006538DA"/>
    <w:rsid w:val="00653A4C"/>
    <w:rsid w:val="0065471B"/>
    <w:rsid w:val="00656DF4"/>
    <w:rsid w:val="00656FFC"/>
    <w:rsid w:val="00657943"/>
    <w:rsid w:val="00660381"/>
    <w:rsid w:val="00660EA6"/>
    <w:rsid w:val="00661C75"/>
    <w:rsid w:val="006633A4"/>
    <w:rsid w:val="00665883"/>
    <w:rsid w:val="00665C3A"/>
    <w:rsid w:val="006662C2"/>
    <w:rsid w:val="00666344"/>
    <w:rsid w:val="00667015"/>
    <w:rsid w:val="00667486"/>
    <w:rsid w:val="006716C8"/>
    <w:rsid w:val="006717BF"/>
    <w:rsid w:val="00673445"/>
    <w:rsid w:val="006740F6"/>
    <w:rsid w:val="00674364"/>
    <w:rsid w:val="00674DBD"/>
    <w:rsid w:val="00676D0C"/>
    <w:rsid w:val="0068072D"/>
    <w:rsid w:val="00681E12"/>
    <w:rsid w:val="00682FCB"/>
    <w:rsid w:val="00683890"/>
    <w:rsid w:val="0068784E"/>
    <w:rsid w:val="00690CFD"/>
    <w:rsid w:val="00690F1B"/>
    <w:rsid w:val="006918DD"/>
    <w:rsid w:val="006922F6"/>
    <w:rsid w:val="00696064"/>
    <w:rsid w:val="00696657"/>
    <w:rsid w:val="00696E92"/>
    <w:rsid w:val="006A0725"/>
    <w:rsid w:val="006A2F6B"/>
    <w:rsid w:val="006A3F08"/>
    <w:rsid w:val="006A498E"/>
    <w:rsid w:val="006A538C"/>
    <w:rsid w:val="006A6EC1"/>
    <w:rsid w:val="006B1169"/>
    <w:rsid w:val="006B3D7C"/>
    <w:rsid w:val="006B401B"/>
    <w:rsid w:val="006C2BC2"/>
    <w:rsid w:val="006C4147"/>
    <w:rsid w:val="006C58BC"/>
    <w:rsid w:val="006C65FE"/>
    <w:rsid w:val="006C6E4A"/>
    <w:rsid w:val="006C74DB"/>
    <w:rsid w:val="006D000D"/>
    <w:rsid w:val="006D001F"/>
    <w:rsid w:val="006D2484"/>
    <w:rsid w:val="006D505D"/>
    <w:rsid w:val="006D5D9F"/>
    <w:rsid w:val="006D670B"/>
    <w:rsid w:val="006D6D70"/>
    <w:rsid w:val="006D703B"/>
    <w:rsid w:val="006E00E2"/>
    <w:rsid w:val="006E09F9"/>
    <w:rsid w:val="006E12A6"/>
    <w:rsid w:val="006E1450"/>
    <w:rsid w:val="006E186C"/>
    <w:rsid w:val="006E1E97"/>
    <w:rsid w:val="006E3401"/>
    <w:rsid w:val="006E4001"/>
    <w:rsid w:val="006E5259"/>
    <w:rsid w:val="006E68F5"/>
    <w:rsid w:val="006E71A1"/>
    <w:rsid w:val="006F1EBA"/>
    <w:rsid w:val="006F2132"/>
    <w:rsid w:val="006F29D5"/>
    <w:rsid w:val="006F2A50"/>
    <w:rsid w:val="006F34B5"/>
    <w:rsid w:val="0070485B"/>
    <w:rsid w:val="0070542E"/>
    <w:rsid w:val="00706C9D"/>
    <w:rsid w:val="00712483"/>
    <w:rsid w:val="00712AA4"/>
    <w:rsid w:val="00712C7C"/>
    <w:rsid w:val="00712D60"/>
    <w:rsid w:val="0071334C"/>
    <w:rsid w:val="00714184"/>
    <w:rsid w:val="0071427A"/>
    <w:rsid w:val="00714E5E"/>
    <w:rsid w:val="007153A1"/>
    <w:rsid w:val="00715D52"/>
    <w:rsid w:val="007162F7"/>
    <w:rsid w:val="00723391"/>
    <w:rsid w:val="00723DE5"/>
    <w:rsid w:val="0073117E"/>
    <w:rsid w:val="00731798"/>
    <w:rsid w:val="007332E3"/>
    <w:rsid w:val="00734825"/>
    <w:rsid w:val="007355B3"/>
    <w:rsid w:val="00735F0F"/>
    <w:rsid w:val="00736763"/>
    <w:rsid w:val="00740240"/>
    <w:rsid w:val="00740D7B"/>
    <w:rsid w:val="0074347E"/>
    <w:rsid w:val="00744816"/>
    <w:rsid w:val="0074756B"/>
    <w:rsid w:val="00751AF8"/>
    <w:rsid w:val="00751F4F"/>
    <w:rsid w:val="0075392C"/>
    <w:rsid w:val="00756C04"/>
    <w:rsid w:val="00762E41"/>
    <w:rsid w:val="0076388A"/>
    <w:rsid w:val="007644A0"/>
    <w:rsid w:val="007644FB"/>
    <w:rsid w:val="00767213"/>
    <w:rsid w:val="00771614"/>
    <w:rsid w:val="0077170D"/>
    <w:rsid w:val="00772BCB"/>
    <w:rsid w:val="007737A5"/>
    <w:rsid w:val="00777351"/>
    <w:rsid w:val="00777963"/>
    <w:rsid w:val="00780DE4"/>
    <w:rsid w:val="00782421"/>
    <w:rsid w:val="007836FE"/>
    <w:rsid w:val="00784820"/>
    <w:rsid w:val="00785AC7"/>
    <w:rsid w:val="007862D9"/>
    <w:rsid w:val="0079256B"/>
    <w:rsid w:val="0079380D"/>
    <w:rsid w:val="00793EA7"/>
    <w:rsid w:val="0079446D"/>
    <w:rsid w:val="007953F8"/>
    <w:rsid w:val="00796199"/>
    <w:rsid w:val="007976C1"/>
    <w:rsid w:val="0079793B"/>
    <w:rsid w:val="00797A34"/>
    <w:rsid w:val="007A14A3"/>
    <w:rsid w:val="007A1ADF"/>
    <w:rsid w:val="007A45E9"/>
    <w:rsid w:val="007A4E9A"/>
    <w:rsid w:val="007A6018"/>
    <w:rsid w:val="007A7266"/>
    <w:rsid w:val="007B19A9"/>
    <w:rsid w:val="007B238D"/>
    <w:rsid w:val="007B2D05"/>
    <w:rsid w:val="007B42CF"/>
    <w:rsid w:val="007B7400"/>
    <w:rsid w:val="007C265D"/>
    <w:rsid w:val="007C59C9"/>
    <w:rsid w:val="007C69D1"/>
    <w:rsid w:val="007D0292"/>
    <w:rsid w:val="007D1BC3"/>
    <w:rsid w:val="007D1C3E"/>
    <w:rsid w:val="007D41E7"/>
    <w:rsid w:val="007D4CB4"/>
    <w:rsid w:val="007D6039"/>
    <w:rsid w:val="007E032D"/>
    <w:rsid w:val="007E1E5F"/>
    <w:rsid w:val="007E38CB"/>
    <w:rsid w:val="007E3AA4"/>
    <w:rsid w:val="007E61F5"/>
    <w:rsid w:val="007E65F9"/>
    <w:rsid w:val="007E6827"/>
    <w:rsid w:val="007F0B31"/>
    <w:rsid w:val="007F18BB"/>
    <w:rsid w:val="007F1A34"/>
    <w:rsid w:val="007F36F3"/>
    <w:rsid w:val="007F3C56"/>
    <w:rsid w:val="007F3C7A"/>
    <w:rsid w:val="007F52FE"/>
    <w:rsid w:val="007F53A5"/>
    <w:rsid w:val="007F5622"/>
    <w:rsid w:val="007F5C44"/>
    <w:rsid w:val="007F75AA"/>
    <w:rsid w:val="008000D0"/>
    <w:rsid w:val="008008BB"/>
    <w:rsid w:val="00801489"/>
    <w:rsid w:val="008036A4"/>
    <w:rsid w:val="00803AD7"/>
    <w:rsid w:val="0080491B"/>
    <w:rsid w:val="00806ADB"/>
    <w:rsid w:val="00807563"/>
    <w:rsid w:val="008102C1"/>
    <w:rsid w:val="00810465"/>
    <w:rsid w:val="00811499"/>
    <w:rsid w:val="00811C16"/>
    <w:rsid w:val="00812F55"/>
    <w:rsid w:val="00814158"/>
    <w:rsid w:val="0081659A"/>
    <w:rsid w:val="00824C38"/>
    <w:rsid w:val="00826CB7"/>
    <w:rsid w:val="00831C1D"/>
    <w:rsid w:val="008345AE"/>
    <w:rsid w:val="00834EC8"/>
    <w:rsid w:val="0083610C"/>
    <w:rsid w:val="00836A9A"/>
    <w:rsid w:val="00837611"/>
    <w:rsid w:val="00841681"/>
    <w:rsid w:val="00843CC8"/>
    <w:rsid w:val="00844506"/>
    <w:rsid w:val="00844FBF"/>
    <w:rsid w:val="00845032"/>
    <w:rsid w:val="0084664A"/>
    <w:rsid w:val="00846654"/>
    <w:rsid w:val="00847E62"/>
    <w:rsid w:val="00850C4E"/>
    <w:rsid w:val="00852573"/>
    <w:rsid w:val="00852D22"/>
    <w:rsid w:val="00856D81"/>
    <w:rsid w:val="00860679"/>
    <w:rsid w:val="008616D2"/>
    <w:rsid w:val="00861F70"/>
    <w:rsid w:val="00863A39"/>
    <w:rsid w:val="00863BCE"/>
    <w:rsid w:val="00867570"/>
    <w:rsid w:val="00867AC1"/>
    <w:rsid w:val="00871742"/>
    <w:rsid w:val="008734EB"/>
    <w:rsid w:val="00875E56"/>
    <w:rsid w:val="00881FD9"/>
    <w:rsid w:val="00883E22"/>
    <w:rsid w:val="00884E37"/>
    <w:rsid w:val="00886D36"/>
    <w:rsid w:val="0088774F"/>
    <w:rsid w:val="00890A41"/>
    <w:rsid w:val="00890FAC"/>
    <w:rsid w:val="00892046"/>
    <w:rsid w:val="00894E99"/>
    <w:rsid w:val="008959B2"/>
    <w:rsid w:val="008965C9"/>
    <w:rsid w:val="008A004A"/>
    <w:rsid w:val="008A1CE2"/>
    <w:rsid w:val="008A1DBC"/>
    <w:rsid w:val="008A3B86"/>
    <w:rsid w:val="008A6063"/>
    <w:rsid w:val="008B3FCE"/>
    <w:rsid w:val="008B4235"/>
    <w:rsid w:val="008B4631"/>
    <w:rsid w:val="008B5ECC"/>
    <w:rsid w:val="008B5F2F"/>
    <w:rsid w:val="008B6464"/>
    <w:rsid w:val="008B6E8B"/>
    <w:rsid w:val="008C0A01"/>
    <w:rsid w:val="008C1ADA"/>
    <w:rsid w:val="008C1DEA"/>
    <w:rsid w:val="008C1F4E"/>
    <w:rsid w:val="008C5DC4"/>
    <w:rsid w:val="008C6CCA"/>
    <w:rsid w:val="008D16F8"/>
    <w:rsid w:val="008D31FF"/>
    <w:rsid w:val="008D430B"/>
    <w:rsid w:val="008D4D65"/>
    <w:rsid w:val="008D6BCE"/>
    <w:rsid w:val="008D70D1"/>
    <w:rsid w:val="008D7AD5"/>
    <w:rsid w:val="008E0C1B"/>
    <w:rsid w:val="008E1589"/>
    <w:rsid w:val="008E2525"/>
    <w:rsid w:val="008E416A"/>
    <w:rsid w:val="008E589C"/>
    <w:rsid w:val="008E6775"/>
    <w:rsid w:val="008F21AF"/>
    <w:rsid w:val="008F3A5D"/>
    <w:rsid w:val="0090030B"/>
    <w:rsid w:val="00903028"/>
    <w:rsid w:val="009035AE"/>
    <w:rsid w:val="00904107"/>
    <w:rsid w:val="009068B5"/>
    <w:rsid w:val="009073C6"/>
    <w:rsid w:val="00912AB1"/>
    <w:rsid w:val="009134D3"/>
    <w:rsid w:val="0091612A"/>
    <w:rsid w:val="0092143F"/>
    <w:rsid w:val="009229E7"/>
    <w:rsid w:val="009243F9"/>
    <w:rsid w:val="00924E6D"/>
    <w:rsid w:val="009257CF"/>
    <w:rsid w:val="009310CA"/>
    <w:rsid w:val="0093159F"/>
    <w:rsid w:val="009335C0"/>
    <w:rsid w:val="00937563"/>
    <w:rsid w:val="00943431"/>
    <w:rsid w:val="00943554"/>
    <w:rsid w:val="009442AD"/>
    <w:rsid w:val="00946B8B"/>
    <w:rsid w:val="009478F1"/>
    <w:rsid w:val="00950EDD"/>
    <w:rsid w:val="00951CD2"/>
    <w:rsid w:val="00952161"/>
    <w:rsid w:val="00952898"/>
    <w:rsid w:val="00953BF9"/>
    <w:rsid w:val="009544C5"/>
    <w:rsid w:val="00955AF8"/>
    <w:rsid w:val="00956A95"/>
    <w:rsid w:val="00956CC7"/>
    <w:rsid w:val="009609CF"/>
    <w:rsid w:val="00962E86"/>
    <w:rsid w:val="00965B60"/>
    <w:rsid w:val="009709E6"/>
    <w:rsid w:val="00973A43"/>
    <w:rsid w:val="00973EAC"/>
    <w:rsid w:val="00973FE2"/>
    <w:rsid w:val="00975905"/>
    <w:rsid w:val="00975A78"/>
    <w:rsid w:val="009760B4"/>
    <w:rsid w:val="00976A8A"/>
    <w:rsid w:val="00976AE7"/>
    <w:rsid w:val="00977A09"/>
    <w:rsid w:val="00977EC4"/>
    <w:rsid w:val="00980C24"/>
    <w:rsid w:val="00984A8B"/>
    <w:rsid w:val="00984C04"/>
    <w:rsid w:val="00985205"/>
    <w:rsid w:val="00985A74"/>
    <w:rsid w:val="00985B75"/>
    <w:rsid w:val="009866F7"/>
    <w:rsid w:val="00993B68"/>
    <w:rsid w:val="00993F0D"/>
    <w:rsid w:val="009955FE"/>
    <w:rsid w:val="0099588F"/>
    <w:rsid w:val="00996933"/>
    <w:rsid w:val="009A1517"/>
    <w:rsid w:val="009A19EC"/>
    <w:rsid w:val="009A2DE1"/>
    <w:rsid w:val="009A2FFE"/>
    <w:rsid w:val="009A4B99"/>
    <w:rsid w:val="009A4BA0"/>
    <w:rsid w:val="009A4D3D"/>
    <w:rsid w:val="009A7336"/>
    <w:rsid w:val="009A762C"/>
    <w:rsid w:val="009B095F"/>
    <w:rsid w:val="009B0B6A"/>
    <w:rsid w:val="009B0E95"/>
    <w:rsid w:val="009B1762"/>
    <w:rsid w:val="009B1816"/>
    <w:rsid w:val="009B3A76"/>
    <w:rsid w:val="009B414C"/>
    <w:rsid w:val="009B7800"/>
    <w:rsid w:val="009C12B2"/>
    <w:rsid w:val="009C15B6"/>
    <w:rsid w:val="009C18BE"/>
    <w:rsid w:val="009C1DD7"/>
    <w:rsid w:val="009C3DF2"/>
    <w:rsid w:val="009C649D"/>
    <w:rsid w:val="009C6979"/>
    <w:rsid w:val="009C78AA"/>
    <w:rsid w:val="009D0A63"/>
    <w:rsid w:val="009D579B"/>
    <w:rsid w:val="009D5906"/>
    <w:rsid w:val="009D7616"/>
    <w:rsid w:val="009D7BDF"/>
    <w:rsid w:val="009D7FE1"/>
    <w:rsid w:val="009E084F"/>
    <w:rsid w:val="009E0CD5"/>
    <w:rsid w:val="009E0D96"/>
    <w:rsid w:val="009E107D"/>
    <w:rsid w:val="009E53DC"/>
    <w:rsid w:val="009E5744"/>
    <w:rsid w:val="009E5A94"/>
    <w:rsid w:val="009E66CF"/>
    <w:rsid w:val="009E688A"/>
    <w:rsid w:val="009E68A3"/>
    <w:rsid w:val="009E77B7"/>
    <w:rsid w:val="009E7ACB"/>
    <w:rsid w:val="009F1017"/>
    <w:rsid w:val="009F223F"/>
    <w:rsid w:val="009F3C00"/>
    <w:rsid w:val="009F4878"/>
    <w:rsid w:val="009F49E2"/>
    <w:rsid w:val="009F745C"/>
    <w:rsid w:val="009F7B07"/>
    <w:rsid w:val="00A00C74"/>
    <w:rsid w:val="00A02550"/>
    <w:rsid w:val="00A074AE"/>
    <w:rsid w:val="00A07FA5"/>
    <w:rsid w:val="00A106CA"/>
    <w:rsid w:val="00A10A33"/>
    <w:rsid w:val="00A11A46"/>
    <w:rsid w:val="00A12227"/>
    <w:rsid w:val="00A12B1E"/>
    <w:rsid w:val="00A132AA"/>
    <w:rsid w:val="00A144D4"/>
    <w:rsid w:val="00A170E8"/>
    <w:rsid w:val="00A208A6"/>
    <w:rsid w:val="00A20929"/>
    <w:rsid w:val="00A21571"/>
    <w:rsid w:val="00A22AC4"/>
    <w:rsid w:val="00A30177"/>
    <w:rsid w:val="00A3309A"/>
    <w:rsid w:val="00A347D3"/>
    <w:rsid w:val="00A35146"/>
    <w:rsid w:val="00A3559D"/>
    <w:rsid w:val="00A379D8"/>
    <w:rsid w:val="00A403C3"/>
    <w:rsid w:val="00A40699"/>
    <w:rsid w:val="00A41C2C"/>
    <w:rsid w:val="00A43135"/>
    <w:rsid w:val="00A447C2"/>
    <w:rsid w:val="00A508A3"/>
    <w:rsid w:val="00A51977"/>
    <w:rsid w:val="00A606F7"/>
    <w:rsid w:val="00A60D33"/>
    <w:rsid w:val="00A6269E"/>
    <w:rsid w:val="00A63728"/>
    <w:rsid w:val="00A6500E"/>
    <w:rsid w:val="00A66011"/>
    <w:rsid w:val="00A665AB"/>
    <w:rsid w:val="00A67A39"/>
    <w:rsid w:val="00A67C65"/>
    <w:rsid w:val="00A70222"/>
    <w:rsid w:val="00A70292"/>
    <w:rsid w:val="00A70F9E"/>
    <w:rsid w:val="00A77F2A"/>
    <w:rsid w:val="00A77F76"/>
    <w:rsid w:val="00A77FA5"/>
    <w:rsid w:val="00A800B8"/>
    <w:rsid w:val="00A80260"/>
    <w:rsid w:val="00A82F39"/>
    <w:rsid w:val="00A84178"/>
    <w:rsid w:val="00A84DC6"/>
    <w:rsid w:val="00A86721"/>
    <w:rsid w:val="00A92582"/>
    <w:rsid w:val="00A970F5"/>
    <w:rsid w:val="00AA300D"/>
    <w:rsid w:val="00AA46BF"/>
    <w:rsid w:val="00AA50B0"/>
    <w:rsid w:val="00AA5A3E"/>
    <w:rsid w:val="00AA5C6F"/>
    <w:rsid w:val="00AA666E"/>
    <w:rsid w:val="00AB2E38"/>
    <w:rsid w:val="00AB4B03"/>
    <w:rsid w:val="00AB544E"/>
    <w:rsid w:val="00AB74A5"/>
    <w:rsid w:val="00AB7756"/>
    <w:rsid w:val="00AC0138"/>
    <w:rsid w:val="00AC0697"/>
    <w:rsid w:val="00AC1BE0"/>
    <w:rsid w:val="00AC3E4D"/>
    <w:rsid w:val="00AC56EA"/>
    <w:rsid w:val="00AC5E7B"/>
    <w:rsid w:val="00AD0254"/>
    <w:rsid w:val="00AD1ACE"/>
    <w:rsid w:val="00AD3F8E"/>
    <w:rsid w:val="00AD4A12"/>
    <w:rsid w:val="00AD57ED"/>
    <w:rsid w:val="00AD77FE"/>
    <w:rsid w:val="00AE1FCF"/>
    <w:rsid w:val="00AE2311"/>
    <w:rsid w:val="00AE4C57"/>
    <w:rsid w:val="00AE4DCE"/>
    <w:rsid w:val="00AE4FD5"/>
    <w:rsid w:val="00AE550D"/>
    <w:rsid w:val="00AE7398"/>
    <w:rsid w:val="00AE7FAB"/>
    <w:rsid w:val="00AF1B59"/>
    <w:rsid w:val="00AF2D40"/>
    <w:rsid w:val="00B003D1"/>
    <w:rsid w:val="00B02042"/>
    <w:rsid w:val="00B04690"/>
    <w:rsid w:val="00B06F21"/>
    <w:rsid w:val="00B07F26"/>
    <w:rsid w:val="00B10547"/>
    <w:rsid w:val="00B109DF"/>
    <w:rsid w:val="00B111AF"/>
    <w:rsid w:val="00B11E5F"/>
    <w:rsid w:val="00B12AC4"/>
    <w:rsid w:val="00B12BEE"/>
    <w:rsid w:val="00B12D87"/>
    <w:rsid w:val="00B142FE"/>
    <w:rsid w:val="00B14417"/>
    <w:rsid w:val="00B204A2"/>
    <w:rsid w:val="00B22BAF"/>
    <w:rsid w:val="00B22FC3"/>
    <w:rsid w:val="00B25508"/>
    <w:rsid w:val="00B27868"/>
    <w:rsid w:val="00B30501"/>
    <w:rsid w:val="00B308A3"/>
    <w:rsid w:val="00B30A7E"/>
    <w:rsid w:val="00B33FB9"/>
    <w:rsid w:val="00B35090"/>
    <w:rsid w:val="00B35695"/>
    <w:rsid w:val="00B361D0"/>
    <w:rsid w:val="00B37F85"/>
    <w:rsid w:val="00B41DD7"/>
    <w:rsid w:val="00B41F96"/>
    <w:rsid w:val="00B42F22"/>
    <w:rsid w:val="00B45C22"/>
    <w:rsid w:val="00B4664C"/>
    <w:rsid w:val="00B473F0"/>
    <w:rsid w:val="00B52C50"/>
    <w:rsid w:val="00B54124"/>
    <w:rsid w:val="00B54250"/>
    <w:rsid w:val="00B61B2D"/>
    <w:rsid w:val="00B622ED"/>
    <w:rsid w:val="00B62E60"/>
    <w:rsid w:val="00B62FBC"/>
    <w:rsid w:val="00B64D9A"/>
    <w:rsid w:val="00B70B2E"/>
    <w:rsid w:val="00B71728"/>
    <w:rsid w:val="00B72ECB"/>
    <w:rsid w:val="00B74BDB"/>
    <w:rsid w:val="00B75DE6"/>
    <w:rsid w:val="00B7609C"/>
    <w:rsid w:val="00B7645C"/>
    <w:rsid w:val="00B85DA9"/>
    <w:rsid w:val="00B91EB9"/>
    <w:rsid w:val="00B9229A"/>
    <w:rsid w:val="00B9299E"/>
    <w:rsid w:val="00B94307"/>
    <w:rsid w:val="00BA04E1"/>
    <w:rsid w:val="00BA1023"/>
    <w:rsid w:val="00BA1061"/>
    <w:rsid w:val="00BA24CA"/>
    <w:rsid w:val="00BA32D0"/>
    <w:rsid w:val="00BA35D4"/>
    <w:rsid w:val="00BA361F"/>
    <w:rsid w:val="00BA4F98"/>
    <w:rsid w:val="00BA5197"/>
    <w:rsid w:val="00BA766B"/>
    <w:rsid w:val="00BB17FA"/>
    <w:rsid w:val="00BB3272"/>
    <w:rsid w:val="00BB3724"/>
    <w:rsid w:val="00BB6393"/>
    <w:rsid w:val="00BB7004"/>
    <w:rsid w:val="00BB766F"/>
    <w:rsid w:val="00BC34B6"/>
    <w:rsid w:val="00BC4C0B"/>
    <w:rsid w:val="00BC7864"/>
    <w:rsid w:val="00BC7AA2"/>
    <w:rsid w:val="00BD2998"/>
    <w:rsid w:val="00BD2AE1"/>
    <w:rsid w:val="00BD3C48"/>
    <w:rsid w:val="00BE10BC"/>
    <w:rsid w:val="00BE1A70"/>
    <w:rsid w:val="00BE1FE9"/>
    <w:rsid w:val="00BE3237"/>
    <w:rsid w:val="00BE393A"/>
    <w:rsid w:val="00BE3EF2"/>
    <w:rsid w:val="00BE439B"/>
    <w:rsid w:val="00BE6346"/>
    <w:rsid w:val="00BF00BF"/>
    <w:rsid w:val="00BF09B3"/>
    <w:rsid w:val="00BF0F1F"/>
    <w:rsid w:val="00BF2215"/>
    <w:rsid w:val="00BF449D"/>
    <w:rsid w:val="00BF5D97"/>
    <w:rsid w:val="00BF5FD6"/>
    <w:rsid w:val="00C00E89"/>
    <w:rsid w:val="00C01F1C"/>
    <w:rsid w:val="00C0277D"/>
    <w:rsid w:val="00C03314"/>
    <w:rsid w:val="00C03CF5"/>
    <w:rsid w:val="00C04876"/>
    <w:rsid w:val="00C07904"/>
    <w:rsid w:val="00C07C74"/>
    <w:rsid w:val="00C07E84"/>
    <w:rsid w:val="00C11500"/>
    <w:rsid w:val="00C13CFE"/>
    <w:rsid w:val="00C144D8"/>
    <w:rsid w:val="00C15203"/>
    <w:rsid w:val="00C15B2C"/>
    <w:rsid w:val="00C1675B"/>
    <w:rsid w:val="00C16B40"/>
    <w:rsid w:val="00C22F77"/>
    <w:rsid w:val="00C25A34"/>
    <w:rsid w:val="00C25AB4"/>
    <w:rsid w:val="00C327B9"/>
    <w:rsid w:val="00C339CC"/>
    <w:rsid w:val="00C33BEF"/>
    <w:rsid w:val="00C35E23"/>
    <w:rsid w:val="00C378BF"/>
    <w:rsid w:val="00C3795B"/>
    <w:rsid w:val="00C40A76"/>
    <w:rsid w:val="00C41F66"/>
    <w:rsid w:val="00C42369"/>
    <w:rsid w:val="00C45782"/>
    <w:rsid w:val="00C47642"/>
    <w:rsid w:val="00C47860"/>
    <w:rsid w:val="00C47D3E"/>
    <w:rsid w:val="00C5109A"/>
    <w:rsid w:val="00C52022"/>
    <w:rsid w:val="00C54086"/>
    <w:rsid w:val="00C55BEA"/>
    <w:rsid w:val="00C60B8B"/>
    <w:rsid w:val="00C617E0"/>
    <w:rsid w:val="00C618E7"/>
    <w:rsid w:val="00C61B8E"/>
    <w:rsid w:val="00C62C28"/>
    <w:rsid w:val="00C639D4"/>
    <w:rsid w:val="00C63FF7"/>
    <w:rsid w:val="00C670CB"/>
    <w:rsid w:val="00C67FDD"/>
    <w:rsid w:val="00C729F0"/>
    <w:rsid w:val="00C7459B"/>
    <w:rsid w:val="00C74D2B"/>
    <w:rsid w:val="00C76899"/>
    <w:rsid w:val="00C802E2"/>
    <w:rsid w:val="00C81638"/>
    <w:rsid w:val="00C81704"/>
    <w:rsid w:val="00C844A6"/>
    <w:rsid w:val="00C8706A"/>
    <w:rsid w:val="00C87ADF"/>
    <w:rsid w:val="00C9029D"/>
    <w:rsid w:val="00C91A0E"/>
    <w:rsid w:val="00CA08D4"/>
    <w:rsid w:val="00CA19C3"/>
    <w:rsid w:val="00CA22A8"/>
    <w:rsid w:val="00CA34C7"/>
    <w:rsid w:val="00CA3CD1"/>
    <w:rsid w:val="00CA47A4"/>
    <w:rsid w:val="00CA48FD"/>
    <w:rsid w:val="00CA5388"/>
    <w:rsid w:val="00CA55D5"/>
    <w:rsid w:val="00CA5AE2"/>
    <w:rsid w:val="00CA7CB3"/>
    <w:rsid w:val="00CB05FA"/>
    <w:rsid w:val="00CB07A4"/>
    <w:rsid w:val="00CB194F"/>
    <w:rsid w:val="00CB1D10"/>
    <w:rsid w:val="00CB4299"/>
    <w:rsid w:val="00CB6399"/>
    <w:rsid w:val="00CB6AB1"/>
    <w:rsid w:val="00CC04FB"/>
    <w:rsid w:val="00CC06EC"/>
    <w:rsid w:val="00CC087A"/>
    <w:rsid w:val="00CC0B6A"/>
    <w:rsid w:val="00CC1FBA"/>
    <w:rsid w:val="00CC3F35"/>
    <w:rsid w:val="00CC4326"/>
    <w:rsid w:val="00CC629D"/>
    <w:rsid w:val="00CC6E04"/>
    <w:rsid w:val="00CD01DD"/>
    <w:rsid w:val="00CD04D7"/>
    <w:rsid w:val="00CD26BA"/>
    <w:rsid w:val="00CD57F9"/>
    <w:rsid w:val="00CD5D89"/>
    <w:rsid w:val="00CD64F8"/>
    <w:rsid w:val="00CD79D3"/>
    <w:rsid w:val="00CE09A2"/>
    <w:rsid w:val="00CE19E5"/>
    <w:rsid w:val="00CE5279"/>
    <w:rsid w:val="00CE567A"/>
    <w:rsid w:val="00CE694A"/>
    <w:rsid w:val="00CE7DE1"/>
    <w:rsid w:val="00CF09D1"/>
    <w:rsid w:val="00CF1265"/>
    <w:rsid w:val="00CF76FE"/>
    <w:rsid w:val="00D03465"/>
    <w:rsid w:val="00D03AE3"/>
    <w:rsid w:val="00D04030"/>
    <w:rsid w:val="00D04EB2"/>
    <w:rsid w:val="00D05AA6"/>
    <w:rsid w:val="00D06147"/>
    <w:rsid w:val="00D06767"/>
    <w:rsid w:val="00D06D90"/>
    <w:rsid w:val="00D07C12"/>
    <w:rsid w:val="00D07CA4"/>
    <w:rsid w:val="00D103BA"/>
    <w:rsid w:val="00D128EF"/>
    <w:rsid w:val="00D12D3C"/>
    <w:rsid w:val="00D21154"/>
    <w:rsid w:val="00D2243E"/>
    <w:rsid w:val="00D22EBC"/>
    <w:rsid w:val="00D23574"/>
    <w:rsid w:val="00D24B81"/>
    <w:rsid w:val="00D279AA"/>
    <w:rsid w:val="00D27C5C"/>
    <w:rsid w:val="00D303E9"/>
    <w:rsid w:val="00D31566"/>
    <w:rsid w:val="00D33529"/>
    <w:rsid w:val="00D37AEE"/>
    <w:rsid w:val="00D37B5C"/>
    <w:rsid w:val="00D37DE9"/>
    <w:rsid w:val="00D41824"/>
    <w:rsid w:val="00D4370A"/>
    <w:rsid w:val="00D45409"/>
    <w:rsid w:val="00D506FD"/>
    <w:rsid w:val="00D508C4"/>
    <w:rsid w:val="00D51C53"/>
    <w:rsid w:val="00D5202A"/>
    <w:rsid w:val="00D54018"/>
    <w:rsid w:val="00D57348"/>
    <w:rsid w:val="00D634BF"/>
    <w:rsid w:val="00D64E4A"/>
    <w:rsid w:val="00D65115"/>
    <w:rsid w:val="00D65FCA"/>
    <w:rsid w:val="00D663A2"/>
    <w:rsid w:val="00D6663F"/>
    <w:rsid w:val="00D67E54"/>
    <w:rsid w:val="00D80C13"/>
    <w:rsid w:val="00D81D47"/>
    <w:rsid w:val="00D81EEF"/>
    <w:rsid w:val="00D8589F"/>
    <w:rsid w:val="00D85A20"/>
    <w:rsid w:val="00D869E4"/>
    <w:rsid w:val="00D9021C"/>
    <w:rsid w:val="00D91337"/>
    <w:rsid w:val="00D922DD"/>
    <w:rsid w:val="00D95DCA"/>
    <w:rsid w:val="00D962CD"/>
    <w:rsid w:val="00D9679E"/>
    <w:rsid w:val="00D97D52"/>
    <w:rsid w:val="00DA2204"/>
    <w:rsid w:val="00DA2635"/>
    <w:rsid w:val="00DA47FC"/>
    <w:rsid w:val="00DA4FAF"/>
    <w:rsid w:val="00DA5836"/>
    <w:rsid w:val="00DA647F"/>
    <w:rsid w:val="00DB093A"/>
    <w:rsid w:val="00DB2D81"/>
    <w:rsid w:val="00DB51FE"/>
    <w:rsid w:val="00DB7B9C"/>
    <w:rsid w:val="00DB7D20"/>
    <w:rsid w:val="00DB7D3C"/>
    <w:rsid w:val="00DC03D5"/>
    <w:rsid w:val="00DC46E5"/>
    <w:rsid w:val="00DC6D91"/>
    <w:rsid w:val="00DC73AE"/>
    <w:rsid w:val="00DD0357"/>
    <w:rsid w:val="00DD1056"/>
    <w:rsid w:val="00DD370A"/>
    <w:rsid w:val="00DD3A8C"/>
    <w:rsid w:val="00DD522B"/>
    <w:rsid w:val="00DD668D"/>
    <w:rsid w:val="00DD6F94"/>
    <w:rsid w:val="00DE04FE"/>
    <w:rsid w:val="00DE1D01"/>
    <w:rsid w:val="00DE1D59"/>
    <w:rsid w:val="00DE22DF"/>
    <w:rsid w:val="00DE27C4"/>
    <w:rsid w:val="00DE2A6A"/>
    <w:rsid w:val="00DE4585"/>
    <w:rsid w:val="00DE491A"/>
    <w:rsid w:val="00DE4FED"/>
    <w:rsid w:val="00DE5294"/>
    <w:rsid w:val="00DF05C5"/>
    <w:rsid w:val="00DF0DC5"/>
    <w:rsid w:val="00DF1F8E"/>
    <w:rsid w:val="00DF40CD"/>
    <w:rsid w:val="00DF4BA8"/>
    <w:rsid w:val="00DF604E"/>
    <w:rsid w:val="00DF6360"/>
    <w:rsid w:val="00DF7867"/>
    <w:rsid w:val="00E0029C"/>
    <w:rsid w:val="00E008F1"/>
    <w:rsid w:val="00E025C8"/>
    <w:rsid w:val="00E02FAD"/>
    <w:rsid w:val="00E035E7"/>
    <w:rsid w:val="00E0453E"/>
    <w:rsid w:val="00E06DB8"/>
    <w:rsid w:val="00E10DDA"/>
    <w:rsid w:val="00E2065C"/>
    <w:rsid w:val="00E22ADC"/>
    <w:rsid w:val="00E24AD2"/>
    <w:rsid w:val="00E25187"/>
    <w:rsid w:val="00E2592B"/>
    <w:rsid w:val="00E315FA"/>
    <w:rsid w:val="00E32A35"/>
    <w:rsid w:val="00E33F1C"/>
    <w:rsid w:val="00E35513"/>
    <w:rsid w:val="00E3648D"/>
    <w:rsid w:val="00E36D87"/>
    <w:rsid w:val="00E4010E"/>
    <w:rsid w:val="00E43C4E"/>
    <w:rsid w:val="00E449A3"/>
    <w:rsid w:val="00E44DB8"/>
    <w:rsid w:val="00E46CF8"/>
    <w:rsid w:val="00E47567"/>
    <w:rsid w:val="00E52F81"/>
    <w:rsid w:val="00E54472"/>
    <w:rsid w:val="00E54BD1"/>
    <w:rsid w:val="00E617EF"/>
    <w:rsid w:val="00E65AD5"/>
    <w:rsid w:val="00E65EB2"/>
    <w:rsid w:val="00E67472"/>
    <w:rsid w:val="00E70A1A"/>
    <w:rsid w:val="00E7120D"/>
    <w:rsid w:val="00E75013"/>
    <w:rsid w:val="00E82462"/>
    <w:rsid w:val="00E8572E"/>
    <w:rsid w:val="00E860C6"/>
    <w:rsid w:val="00E87226"/>
    <w:rsid w:val="00E87DA5"/>
    <w:rsid w:val="00E90866"/>
    <w:rsid w:val="00E9152E"/>
    <w:rsid w:val="00E918EE"/>
    <w:rsid w:val="00E921EF"/>
    <w:rsid w:val="00E92AB9"/>
    <w:rsid w:val="00E940E9"/>
    <w:rsid w:val="00E9418A"/>
    <w:rsid w:val="00E947C8"/>
    <w:rsid w:val="00EA2A91"/>
    <w:rsid w:val="00EA36F5"/>
    <w:rsid w:val="00EA6581"/>
    <w:rsid w:val="00EA79A0"/>
    <w:rsid w:val="00EA7BEC"/>
    <w:rsid w:val="00EA7F4D"/>
    <w:rsid w:val="00EB1426"/>
    <w:rsid w:val="00EB15FA"/>
    <w:rsid w:val="00EB2EE0"/>
    <w:rsid w:val="00EB2F52"/>
    <w:rsid w:val="00EB4178"/>
    <w:rsid w:val="00EB48DF"/>
    <w:rsid w:val="00EC1CF6"/>
    <w:rsid w:val="00EC33EE"/>
    <w:rsid w:val="00EC3F7A"/>
    <w:rsid w:val="00EC560F"/>
    <w:rsid w:val="00EC61D0"/>
    <w:rsid w:val="00ED1AC0"/>
    <w:rsid w:val="00ED1E9E"/>
    <w:rsid w:val="00ED25FE"/>
    <w:rsid w:val="00ED2E41"/>
    <w:rsid w:val="00ED3DBD"/>
    <w:rsid w:val="00ED4395"/>
    <w:rsid w:val="00ED631C"/>
    <w:rsid w:val="00EE1E51"/>
    <w:rsid w:val="00EE2870"/>
    <w:rsid w:val="00EE3AB7"/>
    <w:rsid w:val="00EE3AFF"/>
    <w:rsid w:val="00EE4126"/>
    <w:rsid w:val="00EE62FB"/>
    <w:rsid w:val="00EE7E73"/>
    <w:rsid w:val="00EF1205"/>
    <w:rsid w:val="00EF2685"/>
    <w:rsid w:val="00EF35AD"/>
    <w:rsid w:val="00EF3621"/>
    <w:rsid w:val="00EF3D4D"/>
    <w:rsid w:val="00EF409D"/>
    <w:rsid w:val="00EF5CBE"/>
    <w:rsid w:val="00EF6D7A"/>
    <w:rsid w:val="00F02DB1"/>
    <w:rsid w:val="00F0503D"/>
    <w:rsid w:val="00F0582C"/>
    <w:rsid w:val="00F06AFF"/>
    <w:rsid w:val="00F073C4"/>
    <w:rsid w:val="00F076DD"/>
    <w:rsid w:val="00F12CE2"/>
    <w:rsid w:val="00F1347F"/>
    <w:rsid w:val="00F14ADF"/>
    <w:rsid w:val="00F158DA"/>
    <w:rsid w:val="00F2121D"/>
    <w:rsid w:val="00F22746"/>
    <w:rsid w:val="00F25ADD"/>
    <w:rsid w:val="00F26D6C"/>
    <w:rsid w:val="00F30026"/>
    <w:rsid w:val="00F304FE"/>
    <w:rsid w:val="00F31052"/>
    <w:rsid w:val="00F316BD"/>
    <w:rsid w:val="00F33430"/>
    <w:rsid w:val="00F338A4"/>
    <w:rsid w:val="00F339C2"/>
    <w:rsid w:val="00F33E3C"/>
    <w:rsid w:val="00F33FEE"/>
    <w:rsid w:val="00F347E0"/>
    <w:rsid w:val="00F35D69"/>
    <w:rsid w:val="00F36FFE"/>
    <w:rsid w:val="00F40249"/>
    <w:rsid w:val="00F404DC"/>
    <w:rsid w:val="00F40DFE"/>
    <w:rsid w:val="00F42559"/>
    <w:rsid w:val="00F4329B"/>
    <w:rsid w:val="00F449CC"/>
    <w:rsid w:val="00F45779"/>
    <w:rsid w:val="00F459CA"/>
    <w:rsid w:val="00F50FA4"/>
    <w:rsid w:val="00F51A31"/>
    <w:rsid w:val="00F525B2"/>
    <w:rsid w:val="00F55096"/>
    <w:rsid w:val="00F559F5"/>
    <w:rsid w:val="00F57EF3"/>
    <w:rsid w:val="00F664F7"/>
    <w:rsid w:val="00F67221"/>
    <w:rsid w:val="00F67BB8"/>
    <w:rsid w:val="00F706BE"/>
    <w:rsid w:val="00F70A0C"/>
    <w:rsid w:val="00F72305"/>
    <w:rsid w:val="00F72BD3"/>
    <w:rsid w:val="00F73D19"/>
    <w:rsid w:val="00F755D9"/>
    <w:rsid w:val="00F7581E"/>
    <w:rsid w:val="00F75C77"/>
    <w:rsid w:val="00F761EF"/>
    <w:rsid w:val="00F7655C"/>
    <w:rsid w:val="00F779D0"/>
    <w:rsid w:val="00F80A4C"/>
    <w:rsid w:val="00F82C90"/>
    <w:rsid w:val="00F83853"/>
    <w:rsid w:val="00F83F18"/>
    <w:rsid w:val="00F85951"/>
    <w:rsid w:val="00F85CDC"/>
    <w:rsid w:val="00F85FE5"/>
    <w:rsid w:val="00F86521"/>
    <w:rsid w:val="00F87106"/>
    <w:rsid w:val="00F90CE8"/>
    <w:rsid w:val="00F9289F"/>
    <w:rsid w:val="00F93484"/>
    <w:rsid w:val="00F936EE"/>
    <w:rsid w:val="00F9380A"/>
    <w:rsid w:val="00FA43E7"/>
    <w:rsid w:val="00FA4979"/>
    <w:rsid w:val="00FA62E1"/>
    <w:rsid w:val="00FB1F1E"/>
    <w:rsid w:val="00FB2D82"/>
    <w:rsid w:val="00FB369D"/>
    <w:rsid w:val="00FB3C3B"/>
    <w:rsid w:val="00FB5D90"/>
    <w:rsid w:val="00FB6BC9"/>
    <w:rsid w:val="00FC1077"/>
    <w:rsid w:val="00FC19D2"/>
    <w:rsid w:val="00FC1F71"/>
    <w:rsid w:val="00FC1FFC"/>
    <w:rsid w:val="00FC26E9"/>
    <w:rsid w:val="00FC29D4"/>
    <w:rsid w:val="00FC5370"/>
    <w:rsid w:val="00FC54A0"/>
    <w:rsid w:val="00FC7DEE"/>
    <w:rsid w:val="00FD2127"/>
    <w:rsid w:val="00FD46D7"/>
    <w:rsid w:val="00FD5D79"/>
    <w:rsid w:val="00FD5ECC"/>
    <w:rsid w:val="00FD6EF2"/>
    <w:rsid w:val="00FE20FC"/>
    <w:rsid w:val="00FE24B7"/>
    <w:rsid w:val="00FE4552"/>
    <w:rsid w:val="00FE6052"/>
    <w:rsid w:val="00FE6FC8"/>
    <w:rsid w:val="00FE74D1"/>
    <w:rsid w:val="00FE7BD0"/>
    <w:rsid w:val="00FF00BC"/>
    <w:rsid w:val="00FF4338"/>
    <w:rsid w:val="00FF6385"/>
    <w:rsid w:val="00FF6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colormru v:ext="edit" colors="#fcf,#fee2f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AB4"/>
    <w:rPr>
      <w:sz w:val="24"/>
      <w:szCs w:val="24"/>
    </w:rPr>
  </w:style>
  <w:style w:type="paragraph" w:styleId="Heading1">
    <w:name w:val="heading 1"/>
    <w:basedOn w:val="Normal"/>
    <w:next w:val="Normal"/>
    <w:qFormat/>
    <w:rsid w:val="00C25AB4"/>
    <w:pPr>
      <w:keepNext/>
      <w:outlineLvl w:val="0"/>
    </w:pPr>
    <w:rPr>
      <w:rFonts w:ascii="Arial" w:hAnsi="Arial"/>
      <w:b/>
      <w:color w:val="800080"/>
      <w:sz w:val="28"/>
      <w:u w:val="single"/>
    </w:rPr>
  </w:style>
  <w:style w:type="paragraph" w:styleId="Heading2">
    <w:name w:val="heading 2"/>
    <w:basedOn w:val="Normal"/>
    <w:next w:val="Normal"/>
    <w:qFormat/>
    <w:rsid w:val="00C25AB4"/>
    <w:pPr>
      <w:keepNext/>
      <w:jc w:val="center"/>
      <w:outlineLvl w:val="1"/>
    </w:pPr>
    <w:rPr>
      <w:b/>
      <w:color w:val="000000"/>
      <w:szCs w:val="20"/>
    </w:rPr>
  </w:style>
  <w:style w:type="paragraph" w:styleId="Heading3">
    <w:name w:val="heading 3"/>
    <w:basedOn w:val="Normal"/>
    <w:next w:val="Normal"/>
    <w:qFormat/>
    <w:rsid w:val="00C25AB4"/>
    <w:pPr>
      <w:keepNext/>
      <w:jc w:val="both"/>
      <w:outlineLvl w:val="2"/>
    </w:pPr>
    <w:rPr>
      <w:rFonts w:ascii="Arial" w:hAnsi="Arial"/>
      <w:b/>
      <w:color w:val="800080"/>
      <w:u w:val="single"/>
    </w:rPr>
  </w:style>
  <w:style w:type="paragraph" w:styleId="Heading4">
    <w:name w:val="heading 4"/>
    <w:basedOn w:val="Normal"/>
    <w:next w:val="Normal"/>
    <w:qFormat/>
    <w:rsid w:val="00C25AB4"/>
    <w:pPr>
      <w:keepNext/>
      <w:outlineLvl w:val="3"/>
    </w:pPr>
    <w:rPr>
      <w:rFonts w:ascii="Arial" w:hAnsi="Arial"/>
      <w:b/>
      <w:color w:val="800080"/>
      <w:sz w:val="28"/>
      <w:szCs w:val="20"/>
      <w:u w:val="single"/>
    </w:rPr>
  </w:style>
  <w:style w:type="paragraph" w:styleId="Heading5">
    <w:name w:val="heading 5"/>
    <w:basedOn w:val="Normal"/>
    <w:next w:val="Normal"/>
    <w:qFormat/>
    <w:rsid w:val="00C25AB4"/>
    <w:pPr>
      <w:keepNext/>
      <w:outlineLvl w:val="4"/>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5AB4"/>
    <w:pPr>
      <w:jc w:val="center"/>
    </w:pPr>
    <w:rPr>
      <w:rFonts w:ascii="Lucida Calligraphy" w:hAnsi="Lucida Calligraphy"/>
      <w:color w:val="800080"/>
      <w:sz w:val="36"/>
      <w:szCs w:val="20"/>
    </w:rPr>
  </w:style>
  <w:style w:type="paragraph" w:styleId="Subtitle">
    <w:name w:val="Subtitle"/>
    <w:basedOn w:val="Normal"/>
    <w:qFormat/>
    <w:rsid w:val="00C25AB4"/>
    <w:pPr>
      <w:jc w:val="center"/>
    </w:pPr>
    <w:rPr>
      <w:rFonts w:ascii="Lucida Bright" w:hAnsi="Lucida Bright"/>
      <w:i/>
      <w:shadow/>
      <w:color w:val="800080"/>
      <w:sz w:val="36"/>
      <w:szCs w:val="20"/>
    </w:rPr>
  </w:style>
  <w:style w:type="paragraph" w:styleId="BodyText">
    <w:name w:val="Body Text"/>
    <w:basedOn w:val="Normal"/>
    <w:link w:val="BodyTextChar"/>
    <w:rsid w:val="00C25AB4"/>
    <w:pPr>
      <w:jc w:val="both"/>
    </w:pPr>
    <w:rPr>
      <w:szCs w:val="20"/>
    </w:rPr>
  </w:style>
  <w:style w:type="character" w:styleId="Hyperlink">
    <w:name w:val="Hyperlink"/>
    <w:basedOn w:val="DefaultParagraphFont"/>
    <w:rsid w:val="00C25AB4"/>
    <w:rPr>
      <w:color w:val="0000FF"/>
      <w:u w:val="single"/>
    </w:rPr>
  </w:style>
  <w:style w:type="paragraph" w:styleId="BodyText2">
    <w:name w:val="Body Text 2"/>
    <w:basedOn w:val="Normal"/>
    <w:rsid w:val="00C25AB4"/>
    <w:pPr>
      <w:jc w:val="both"/>
    </w:pPr>
    <w:rPr>
      <w:rFonts w:ascii="Arial" w:hAnsi="Arial"/>
      <w:b/>
      <w:color w:val="800080"/>
      <w:szCs w:val="20"/>
      <w:u w:val="single"/>
    </w:rPr>
  </w:style>
  <w:style w:type="paragraph" w:styleId="BodyTextIndent3">
    <w:name w:val="Body Text Indent 3"/>
    <w:basedOn w:val="Normal"/>
    <w:rsid w:val="00C25AB4"/>
    <w:pPr>
      <w:ind w:firstLine="360"/>
      <w:jc w:val="both"/>
    </w:pPr>
    <w:rPr>
      <w:szCs w:val="20"/>
    </w:rPr>
  </w:style>
  <w:style w:type="paragraph" w:styleId="NormalWeb">
    <w:name w:val="Normal (Web)"/>
    <w:basedOn w:val="Normal"/>
    <w:uiPriority w:val="99"/>
    <w:rsid w:val="00C25AB4"/>
    <w:pPr>
      <w:spacing w:before="100" w:beforeAutospacing="1" w:after="100" w:afterAutospacing="1"/>
    </w:pPr>
    <w:rPr>
      <w:rFonts w:ascii="Arial Unicode MS" w:eastAsia="Arial Unicode MS" w:hAnsi="Arial Unicode MS" w:cs="Lucida Calligraphy"/>
    </w:rPr>
  </w:style>
  <w:style w:type="paragraph" w:styleId="BodyText3">
    <w:name w:val="Body Text 3"/>
    <w:basedOn w:val="Normal"/>
    <w:rsid w:val="00C25AB4"/>
    <w:rPr>
      <w:rFonts w:ascii="Arial" w:hAnsi="Arial"/>
      <w:b/>
      <w:color w:val="800080"/>
      <w:u w:val="single"/>
    </w:rPr>
  </w:style>
  <w:style w:type="character" w:styleId="FollowedHyperlink">
    <w:name w:val="FollowedHyperlink"/>
    <w:basedOn w:val="DefaultParagraphFont"/>
    <w:rsid w:val="00C25AB4"/>
    <w:rPr>
      <w:color w:val="800080"/>
      <w:u w:val="single"/>
    </w:rPr>
  </w:style>
  <w:style w:type="paragraph" w:styleId="BlockText">
    <w:name w:val="Block Text"/>
    <w:basedOn w:val="Normal"/>
    <w:rsid w:val="00C25AB4"/>
    <w:pPr>
      <w:ind w:left="360" w:right="384"/>
      <w:jc w:val="both"/>
    </w:pPr>
  </w:style>
  <w:style w:type="paragraph" w:styleId="BodyTextIndent">
    <w:name w:val="Body Text Indent"/>
    <w:basedOn w:val="Normal"/>
    <w:rsid w:val="00C25AB4"/>
    <w:pPr>
      <w:ind w:firstLine="360"/>
    </w:pPr>
    <w:rPr>
      <w:rFonts w:ascii="Arial" w:hAnsi="Arial"/>
      <w:sz w:val="22"/>
    </w:rPr>
  </w:style>
  <w:style w:type="paragraph" w:styleId="BodyTextIndent2">
    <w:name w:val="Body Text Indent 2"/>
    <w:basedOn w:val="Normal"/>
    <w:rsid w:val="00C25AB4"/>
    <w:pPr>
      <w:tabs>
        <w:tab w:val="left" w:pos="360"/>
      </w:tabs>
      <w:ind w:left="360"/>
      <w:jc w:val="both"/>
    </w:pPr>
    <w:rPr>
      <w:rFonts w:ascii="Arial" w:hAnsi="Arial"/>
      <w:sz w:val="22"/>
    </w:rPr>
  </w:style>
  <w:style w:type="character" w:customStyle="1" w:styleId="NormalWebChar">
    <w:name w:val="Normal (Web) Char"/>
    <w:basedOn w:val="DefaultParagraphFont"/>
    <w:rsid w:val="00C25AB4"/>
    <w:rPr>
      <w:rFonts w:ascii="Arial Unicode MS" w:eastAsia="Arial Unicode MS" w:hAnsi="Arial Unicode MS" w:cs="Lucida Calligraphy"/>
      <w:noProof w:val="0"/>
      <w:sz w:val="24"/>
      <w:szCs w:val="24"/>
      <w:lang w:val="en-US" w:eastAsia="en-US" w:bidi="ar-SA"/>
    </w:rPr>
  </w:style>
  <w:style w:type="character" w:styleId="Strong">
    <w:name w:val="Strong"/>
    <w:basedOn w:val="DefaultParagraphFont"/>
    <w:uiPriority w:val="22"/>
    <w:qFormat/>
    <w:rsid w:val="00C25AB4"/>
    <w:rPr>
      <w:b/>
      <w:bCs/>
    </w:rPr>
  </w:style>
  <w:style w:type="character" w:customStyle="1" w:styleId="small">
    <w:name w:val="small"/>
    <w:basedOn w:val="DefaultParagraphFont"/>
    <w:rsid w:val="00C25AB4"/>
  </w:style>
  <w:style w:type="paragraph" w:styleId="Header">
    <w:name w:val="header"/>
    <w:basedOn w:val="Normal"/>
    <w:rsid w:val="00C25AB4"/>
    <w:pPr>
      <w:tabs>
        <w:tab w:val="center" w:pos="4320"/>
        <w:tab w:val="right" w:pos="8640"/>
      </w:tabs>
    </w:pPr>
    <w:rPr>
      <w:szCs w:val="20"/>
    </w:rPr>
  </w:style>
  <w:style w:type="character" w:customStyle="1" w:styleId="text">
    <w:name w:val="text"/>
    <w:basedOn w:val="DefaultParagraphFont"/>
    <w:rsid w:val="00C25AB4"/>
  </w:style>
  <w:style w:type="paragraph" w:styleId="EndnoteText">
    <w:name w:val="endnote text"/>
    <w:basedOn w:val="Normal"/>
    <w:semiHidden/>
    <w:rsid w:val="007D4CB4"/>
    <w:rPr>
      <w:sz w:val="20"/>
      <w:szCs w:val="20"/>
    </w:rPr>
  </w:style>
  <w:style w:type="character" w:styleId="EndnoteReference">
    <w:name w:val="endnote reference"/>
    <w:basedOn w:val="DefaultParagraphFont"/>
    <w:semiHidden/>
    <w:rsid w:val="007D4CB4"/>
    <w:rPr>
      <w:vertAlign w:val="superscript"/>
    </w:rPr>
  </w:style>
  <w:style w:type="character" w:styleId="Emphasis">
    <w:name w:val="Emphasis"/>
    <w:basedOn w:val="DefaultParagraphFont"/>
    <w:uiPriority w:val="20"/>
    <w:qFormat/>
    <w:rsid w:val="001460C9"/>
    <w:rPr>
      <w:i/>
      <w:iCs/>
    </w:rPr>
  </w:style>
  <w:style w:type="character" w:customStyle="1" w:styleId="klink1">
    <w:name w:val="klink1"/>
    <w:basedOn w:val="DefaultParagraphFont"/>
    <w:rsid w:val="00274120"/>
  </w:style>
  <w:style w:type="character" w:customStyle="1" w:styleId="srtitle">
    <w:name w:val="srtitle"/>
    <w:basedOn w:val="DefaultParagraphFont"/>
    <w:rsid w:val="00274120"/>
  </w:style>
  <w:style w:type="character" w:customStyle="1" w:styleId="label1">
    <w:name w:val="label1"/>
    <w:basedOn w:val="DefaultParagraphFont"/>
    <w:rsid w:val="00846654"/>
    <w:rPr>
      <w:b/>
      <w:bCs/>
    </w:rPr>
  </w:style>
  <w:style w:type="character" w:customStyle="1" w:styleId="bold">
    <w:name w:val="bold"/>
    <w:basedOn w:val="DefaultParagraphFont"/>
    <w:rsid w:val="004448EE"/>
  </w:style>
  <w:style w:type="character" w:customStyle="1" w:styleId="italic">
    <w:name w:val="italic"/>
    <w:basedOn w:val="DefaultParagraphFont"/>
    <w:rsid w:val="004448EE"/>
  </w:style>
  <w:style w:type="character" w:customStyle="1" w:styleId="stdhdwhite12">
    <w:name w:val="stdhdwhite12"/>
    <w:basedOn w:val="DefaultParagraphFont"/>
    <w:rsid w:val="000662A5"/>
  </w:style>
  <w:style w:type="character" w:customStyle="1" w:styleId="stdtxtblue12">
    <w:name w:val="stdtxtblue12"/>
    <w:basedOn w:val="DefaultParagraphFont"/>
    <w:rsid w:val="00BA24CA"/>
  </w:style>
  <w:style w:type="character" w:customStyle="1" w:styleId="headerblue">
    <w:name w:val="headerblue"/>
    <w:basedOn w:val="DefaultParagraphFont"/>
    <w:rsid w:val="00F076DD"/>
  </w:style>
  <w:style w:type="character" w:customStyle="1" w:styleId="ti">
    <w:name w:val="ti"/>
    <w:basedOn w:val="DefaultParagraphFont"/>
    <w:rsid w:val="00351B8D"/>
  </w:style>
  <w:style w:type="character" w:customStyle="1" w:styleId="featuredlinkouts">
    <w:name w:val="featured_linkouts"/>
    <w:basedOn w:val="DefaultParagraphFont"/>
    <w:rsid w:val="00351B8D"/>
  </w:style>
  <w:style w:type="character" w:customStyle="1" w:styleId="Header1">
    <w:name w:val="Header1"/>
    <w:basedOn w:val="DefaultParagraphFont"/>
    <w:rsid w:val="00CA22A8"/>
  </w:style>
  <w:style w:type="paragraph" w:customStyle="1" w:styleId="a12">
    <w:name w:val="a12"/>
    <w:basedOn w:val="Normal"/>
    <w:rsid w:val="00C03314"/>
    <w:pPr>
      <w:spacing w:before="100" w:beforeAutospacing="1" w:after="100" w:afterAutospacing="1"/>
    </w:pPr>
  </w:style>
  <w:style w:type="character" w:customStyle="1" w:styleId="illinkstyle">
    <w:name w:val="il_link_style"/>
    <w:basedOn w:val="DefaultParagraphFont"/>
    <w:rsid w:val="004846CC"/>
  </w:style>
  <w:style w:type="character" w:customStyle="1" w:styleId="ilspan">
    <w:name w:val="il_span"/>
    <w:basedOn w:val="DefaultParagraphFont"/>
    <w:rsid w:val="004846CC"/>
  </w:style>
  <w:style w:type="character" w:customStyle="1" w:styleId="BodyTextChar">
    <w:name w:val="Body Text Char"/>
    <w:basedOn w:val="DefaultParagraphFont"/>
    <w:link w:val="BodyText"/>
    <w:rsid w:val="005F25F0"/>
    <w:rPr>
      <w:sz w:val="24"/>
      <w:lang w:val="en-US" w:eastAsia="en-US" w:bidi="ar-SA"/>
    </w:rPr>
  </w:style>
  <w:style w:type="character" w:customStyle="1" w:styleId="title-link-wrapper">
    <w:name w:val="title-link-wrapper"/>
    <w:basedOn w:val="DefaultParagraphFont"/>
    <w:rsid w:val="008036A4"/>
  </w:style>
  <w:style w:type="character" w:customStyle="1" w:styleId="hidden">
    <w:name w:val="hidden"/>
    <w:basedOn w:val="DefaultParagraphFont"/>
    <w:rsid w:val="008036A4"/>
  </w:style>
  <w:style w:type="character" w:customStyle="1" w:styleId="medium-font">
    <w:name w:val="medium-font"/>
    <w:basedOn w:val="DefaultParagraphFont"/>
    <w:rsid w:val="008036A4"/>
  </w:style>
  <w:style w:type="character" w:styleId="HTMLCite">
    <w:name w:val="HTML Cite"/>
    <w:basedOn w:val="DefaultParagraphFont"/>
    <w:uiPriority w:val="99"/>
    <w:unhideWhenUsed/>
    <w:rsid w:val="00AA666E"/>
    <w:rPr>
      <w:i/>
      <w:iCs/>
    </w:rPr>
  </w:style>
  <w:style w:type="paragraph" w:styleId="BalloonText">
    <w:name w:val="Balloon Text"/>
    <w:basedOn w:val="Normal"/>
    <w:link w:val="BalloonTextChar"/>
    <w:rsid w:val="00F51A31"/>
    <w:rPr>
      <w:rFonts w:ascii="Tahoma" w:hAnsi="Tahoma" w:cs="Tahoma"/>
      <w:sz w:val="16"/>
      <w:szCs w:val="16"/>
    </w:rPr>
  </w:style>
  <w:style w:type="character" w:customStyle="1" w:styleId="BalloonTextChar">
    <w:name w:val="Balloon Text Char"/>
    <w:basedOn w:val="DefaultParagraphFont"/>
    <w:link w:val="BalloonText"/>
    <w:rsid w:val="00F51A31"/>
    <w:rPr>
      <w:rFonts w:ascii="Tahoma" w:hAnsi="Tahoma" w:cs="Tahoma"/>
      <w:sz w:val="16"/>
      <w:szCs w:val="16"/>
    </w:rPr>
  </w:style>
  <w:style w:type="paragraph" w:customStyle="1" w:styleId="rprtbody">
    <w:name w:val="rprtbody"/>
    <w:basedOn w:val="Normal"/>
    <w:rsid w:val="001E1DA3"/>
    <w:pPr>
      <w:spacing w:before="100" w:beforeAutospacing="1" w:after="100" w:afterAutospacing="1"/>
    </w:pPr>
  </w:style>
  <w:style w:type="paragraph" w:customStyle="1" w:styleId="aux">
    <w:name w:val="aux"/>
    <w:basedOn w:val="Normal"/>
    <w:rsid w:val="001E1DA3"/>
    <w:pPr>
      <w:spacing w:before="100" w:beforeAutospacing="1" w:after="100" w:afterAutospacing="1"/>
    </w:pPr>
  </w:style>
  <w:style w:type="character" w:customStyle="1" w:styleId="src">
    <w:name w:val="src"/>
    <w:basedOn w:val="DefaultParagraphFont"/>
    <w:rsid w:val="001E1DA3"/>
  </w:style>
  <w:style w:type="character" w:customStyle="1" w:styleId="jrnl">
    <w:name w:val="jrnl"/>
    <w:basedOn w:val="DefaultParagraphFont"/>
    <w:rsid w:val="001E1DA3"/>
  </w:style>
  <w:style w:type="paragraph" w:customStyle="1" w:styleId="msoaddress">
    <w:name w:val="msoaddress"/>
    <w:rsid w:val="00C55BEA"/>
    <w:rPr>
      <w:rFonts w:ascii="Perpetua" w:hAnsi="Perpetua"/>
      <w:color w:val="000000"/>
      <w:kern w:val="28"/>
      <w:sz w:val="18"/>
      <w:szCs w:val="18"/>
    </w:rPr>
  </w:style>
  <w:style w:type="paragraph" w:styleId="ListParagraph">
    <w:name w:val="List Paragraph"/>
    <w:basedOn w:val="Normal"/>
    <w:uiPriority w:val="34"/>
    <w:qFormat/>
    <w:rsid w:val="00903028"/>
    <w:pPr>
      <w:ind w:left="720"/>
      <w:contextualSpacing/>
    </w:pPr>
  </w:style>
  <w:style w:type="paragraph" w:customStyle="1" w:styleId="Default">
    <w:name w:val="Default"/>
    <w:rsid w:val="003E7BA6"/>
    <w:pPr>
      <w:autoSpaceDE w:val="0"/>
      <w:autoSpaceDN w:val="0"/>
      <w:adjustRightInd w:val="0"/>
    </w:pPr>
    <w:rPr>
      <w:rFonts w:ascii="Caecilia LT Std Roman" w:hAnsi="Caecilia LT Std Roman" w:cs="Caecilia LT Std Roman"/>
      <w:color w:val="000000"/>
      <w:sz w:val="24"/>
      <w:szCs w:val="24"/>
    </w:rPr>
  </w:style>
  <w:style w:type="character" w:customStyle="1" w:styleId="mwticker">
    <w:name w:val="mw_ticker"/>
    <w:basedOn w:val="DefaultParagraphFont"/>
    <w:rsid w:val="0023482C"/>
  </w:style>
</w:styles>
</file>

<file path=word/webSettings.xml><?xml version="1.0" encoding="utf-8"?>
<w:webSettings xmlns:r="http://schemas.openxmlformats.org/officeDocument/2006/relationships" xmlns:w="http://schemas.openxmlformats.org/wordprocessingml/2006/main">
  <w:divs>
    <w:div w:id="34235665">
      <w:bodyDiv w:val="1"/>
      <w:marLeft w:val="0"/>
      <w:marRight w:val="0"/>
      <w:marTop w:val="0"/>
      <w:marBottom w:val="0"/>
      <w:divBdr>
        <w:top w:val="none" w:sz="0" w:space="0" w:color="auto"/>
        <w:left w:val="none" w:sz="0" w:space="0" w:color="auto"/>
        <w:bottom w:val="none" w:sz="0" w:space="0" w:color="auto"/>
        <w:right w:val="none" w:sz="0" w:space="0" w:color="auto"/>
      </w:divBdr>
    </w:div>
    <w:div w:id="174660820">
      <w:bodyDiv w:val="1"/>
      <w:marLeft w:val="0"/>
      <w:marRight w:val="0"/>
      <w:marTop w:val="0"/>
      <w:marBottom w:val="0"/>
      <w:divBdr>
        <w:top w:val="none" w:sz="0" w:space="0" w:color="auto"/>
        <w:left w:val="none" w:sz="0" w:space="0" w:color="auto"/>
        <w:bottom w:val="none" w:sz="0" w:space="0" w:color="auto"/>
        <w:right w:val="none" w:sz="0" w:space="0" w:color="auto"/>
      </w:divBdr>
      <w:divsChild>
        <w:div w:id="472135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2032409">
      <w:bodyDiv w:val="1"/>
      <w:marLeft w:val="0"/>
      <w:marRight w:val="0"/>
      <w:marTop w:val="0"/>
      <w:marBottom w:val="0"/>
      <w:divBdr>
        <w:top w:val="none" w:sz="0" w:space="0" w:color="auto"/>
        <w:left w:val="none" w:sz="0" w:space="0" w:color="auto"/>
        <w:bottom w:val="none" w:sz="0" w:space="0" w:color="auto"/>
        <w:right w:val="none" w:sz="0" w:space="0" w:color="auto"/>
      </w:divBdr>
      <w:divsChild>
        <w:div w:id="1729717919">
          <w:marLeft w:val="0"/>
          <w:marRight w:val="0"/>
          <w:marTop w:val="0"/>
          <w:marBottom w:val="0"/>
          <w:divBdr>
            <w:top w:val="none" w:sz="0" w:space="0" w:color="auto"/>
            <w:left w:val="none" w:sz="0" w:space="0" w:color="auto"/>
            <w:bottom w:val="none" w:sz="0" w:space="0" w:color="auto"/>
            <w:right w:val="none" w:sz="0" w:space="0" w:color="auto"/>
          </w:divBdr>
          <w:divsChild>
            <w:div w:id="614943080">
              <w:marLeft w:val="0"/>
              <w:marRight w:val="0"/>
              <w:marTop w:val="0"/>
              <w:marBottom w:val="0"/>
              <w:divBdr>
                <w:top w:val="none" w:sz="0" w:space="0" w:color="auto"/>
                <w:left w:val="none" w:sz="0" w:space="0" w:color="auto"/>
                <w:bottom w:val="none" w:sz="0" w:space="0" w:color="auto"/>
                <w:right w:val="none" w:sz="0" w:space="0" w:color="auto"/>
              </w:divBdr>
            </w:div>
            <w:div w:id="111255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44559">
      <w:bodyDiv w:val="1"/>
      <w:marLeft w:val="0"/>
      <w:marRight w:val="0"/>
      <w:marTop w:val="0"/>
      <w:marBottom w:val="0"/>
      <w:divBdr>
        <w:top w:val="none" w:sz="0" w:space="0" w:color="auto"/>
        <w:left w:val="none" w:sz="0" w:space="0" w:color="auto"/>
        <w:bottom w:val="none" w:sz="0" w:space="0" w:color="auto"/>
        <w:right w:val="none" w:sz="0" w:space="0" w:color="auto"/>
      </w:divBdr>
    </w:div>
    <w:div w:id="404497843">
      <w:bodyDiv w:val="1"/>
      <w:marLeft w:val="0"/>
      <w:marRight w:val="0"/>
      <w:marTop w:val="0"/>
      <w:marBottom w:val="0"/>
      <w:divBdr>
        <w:top w:val="none" w:sz="0" w:space="0" w:color="auto"/>
        <w:left w:val="none" w:sz="0" w:space="0" w:color="auto"/>
        <w:bottom w:val="none" w:sz="0" w:space="0" w:color="auto"/>
        <w:right w:val="none" w:sz="0" w:space="0" w:color="auto"/>
      </w:divBdr>
    </w:div>
    <w:div w:id="429156219">
      <w:bodyDiv w:val="1"/>
      <w:marLeft w:val="0"/>
      <w:marRight w:val="0"/>
      <w:marTop w:val="0"/>
      <w:marBottom w:val="0"/>
      <w:divBdr>
        <w:top w:val="none" w:sz="0" w:space="0" w:color="auto"/>
        <w:left w:val="none" w:sz="0" w:space="0" w:color="auto"/>
        <w:bottom w:val="none" w:sz="0" w:space="0" w:color="auto"/>
        <w:right w:val="none" w:sz="0" w:space="0" w:color="auto"/>
      </w:divBdr>
    </w:div>
    <w:div w:id="436799844">
      <w:bodyDiv w:val="1"/>
      <w:marLeft w:val="0"/>
      <w:marRight w:val="0"/>
      <w:marTop w:val="0"/>
      <w:marBottom w:val="0"/>
      <w:divBdr>
        <w:top w:val="none" w:sz="0" w:space="0" w:color="auto"/>
        <w:left w:val="none" w:sz="0" w:space="0" w:color="auto"/>
        <w:bottom w:val="none" w:sz="0" w:space="0" w:color="auto"/>
        <w:right w:val="none" w:sz="0" w:space="0" w:color="auto"/>
      </w:divBdr>
    </w:div>
    <w:div w:id="440415552">
      <w:bodyDiv w:val="1"/>
      <w:marLeft w:val="0"/>
      <w:marRight w:val="0"/>
      <w:marTop w:val="0"/>
      <w:marBottom w:val="0"/>
      <w:divBdr>
        <w:top w:val="none" w:sz="0" w:space="0" w:color="auto"/>
        <w:left w:val="none" w:sz="0" w:space="0" w:color="auto"/>
        <w:bottom w:val="none" w:sz="0" w:space="0" w:color="auto"/>
        <w:right w:val="none" w:sz="0" w:space="0" w:color="auto"/>
      </w:divBdr>
    </w:div>
    <w:div w:id="462846487">
      <w:bodyDiv w:val="1"/>
      <w:marLeft w:val="0"/>
      <w:marRight w:val="0"/>
      <w:marTop w:val="0"/>
      <w:marBottom w:val="0"/>
      <w:divBdr>
        <w:top w:val="none" w:sz="0" w:space="0" w:color="auto"/>
        <w:left w:val="none" w:sz="0" w:space="0" w:color="auto"/>
        <w:bottom w:val="none" w:sz="0" w:space="0" w:color="auto"/>
        <w:right w:val="none" w:sz="0" w:space="0" w:color="auto"/>
      </w:divBdr>
      <w:divsChild>
        <w:div w:id="95445253">
          <w:marLeft w:val="0"/>
          <w:marRight w:val="0"/>
          <w:marTop w:val="0"/>
          <w:marBottom w:val="0"/>
          <w:divBdr>
            <w:top w:val="none" w:sz="0" w:space="0" w:color="auto"/>
            <w:left w:val="none" w:sz="0" w:space="0" w:color="auto"/>
            <w:bottom w:val="none" w:sz="0" w:space="0" w:color="auto"/>
            <w:right w:val="none" w:sz="0" w:space="0" w:color="auto"/>
          </w:divBdr>
          <w:divsChild>
            <w:div w:id="296641529">
              <w:marLeft w:val="0"/>
              <w:marRight w:val="0"/>
              <w:marTop w:val="0"/>
              <w:marBottom w:val="0"/>
              <w:divBdr>
                <w:top w:val="none" w:sz="0" w:space="0" w:color="auto"/>
                <w:left w:val="none" w:sz="0" w:space="0" w:color="auto"/>
                <w:bottom w:val="none" w:sz="0" w:space="0" w:color="auto"/>
                <w:right w:val="none" w:sz="0" w:space="0" w:color="auto"/>
              </w:divBdr>
            </w:div>
            <w:div w:id="416097136">
              <w:marLeft w:val="0"/>
              <w:marRight w:val="0"/>
              <w:marTop w:val="0"/>
              <w:marBottom w:val="0"/>
              <w:divBdr>
                <w:top w:val="none" w:sz="0" w:space="0" w:color="auto"/>
                <w:left w:val="none" w:sz="0" w:space="0" w:color="auto"/>
                <w:bottom w:val="none" w:sz="0" w:space="0" w:color="auto"/>
                <w:right w:val="none" w:sz="0" w:space="0" w:color="auto"/>
              </w:divBdr>
            </w:div>
            <w:div w:id="1064373061">
              <w:marLeft w:val="0"/>
              <w:marRight w:val="0"/>
              <w:marTop w:val="0"/>
              <w:marBottom w:val="0"/>
              <w:divBdr>
                <w:top w:val="none" w:sz="0" w:space="0" w:color="auto"/>
                <w:left w:val="none" w:sz="0" w:space="0" w:color="auto"/>
                <w:bottom w:val="none" w:sz="0" w:space="0" w:color="auto"/>
                <w:right w:val="none" w:sz="0" w:space="0" w:color="auto"/>
              </w:divBdr>
            </w:div>
            <w:div w:id="130489384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273865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868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7362">
              <w:marLeft w:val="0"/>
              <w:marRight w:val="0"/>
              <w:marTop w:val="0"/>
              <w:marBottom w:val="0"/>
              <w:divBdr>
                <w:top w:val="none" w:sz="0" w:space="0" w:color="auto"/>
                <w:left w:val="none" w:sz="0" w:space="0" w:color="auto"/>
                <w:bottom w:val="none" w:sz="0" w:space="0" w:color="auto"/>
                <w:right w:val="none" w:sz="0" w:space="0" w:color="auto"/>
              </w:divBdr>
            </w:div>
            <w:div w:id="1563637500">
              <w:marLeft w:val="0"/>
              <w:marRight w:val="0"/>
              <w:marTop w:val="0"/>
              <w:marBottom w:val="0"/>
              <w:divBdr>
                <w:top w:val="none" w:sz="0" w:space="0" w:color="auto"/>
                <w:left w:val="none" w:sz="0" w:space="0" w:color="auto"/>
                <w:bottom w:val="none" w:sz="0" w:space="0" w:color="auto"/>
                <w:right w:val="none" w:sz="0" w:space="0" w:color="auto"/>
              </w:divBdr>
            </w:div>
            <w:div w:id="1727489475">
              <w:marLeft w:val="0"/>
              <w:marRight w:val="0"/>
              <w:marTop w:val="0"/>
              <w:marBottom w:val="0"/>
              <w:divBdr>
                <w:top w:val="none" w:sz="0" w:space="0" w:color="auto"/>
                <w:left w:val="none" w:sz="0" w:space="0" w:color="auto"/>
                <w:bottom w:val="none" w:sz="0" w:space="0" w:color="auto"/>
                <w:right w:val="none" w:sz="0" w:space="0" w:color="auto"/>
              </w:divBdr>
            </w:div>
            <w:div w:id="1767916270">
              <w:marLeft w:val="0"/>
              <w:marRight w:val="0"/>
              <w:marTop w:val="0"/>
              <w:marBottom w:val="0"/>
              <w:divBdr>
                <w:top w:val="none" w:sz="0" w:space="0" w:color="auto"/>
                <w:left w:val="none" w:sz="0" w:space="0" w:color="auto"/>
                <w:bottom w:val="none" w:sz="0" w:space="0" w:color="auto"/>
                <w:right w:val="none" w:sz="0" w:space="0" w:color="auto"/>
              </w:divBdr>
            </w:div>
            <w:div w:id="2020113339">
              <w:marLeft w:val="0"/>
              <w:marRight w:val="0"/>
              <w:marTop w:val="0"/>
              <w:marBottom w:val="0"/>
              <w:divBdr>
                <w:top w:val="none" w:sz="0" w:space="0" w:color="auto"/>
                <w:left w:val="none" w:sz="0" w:space="0" w:color="auto"/>
                <w:bottom w:val="none" w:sz="0" w:space="0" w:color="auto"/>
                <w:right w:val="none" w:sz="0" w:space="0" w:color="auto"/>
              </w:divBdr>
            </w:div>
            <w:div w:id="21312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38447">
      <w:bodyDiv w:val="1"/>
      <w:marLeft w:val="0"/>
      <w:marRight w:val="0"/>
      <w:marTop w:val="0"/>
      <w:marBottom w:val="0"/>
      <w:divBdr>
        <w:top w:val="none" w:sz="0" w:space="0" w:color="auto"/>
        <w:left w:val="none" w:sz="0" w:space="0" w:color="auto"/>
        <w:bottom w:val="none" w:sz="0" w:space="0" w:color="auto"/>
        <w:right w:val="none" w:sz="0" w:space="0" w:color="auto"/>
      </w:divBdr>
      <w:divsChild>
        <w:div w:id="621113279">
          <w:marLeft w:val="0"/>
          <w:marRight w:val="0"/>
          <w:marTop w:val="0"/>
          <w:marBottom w:val="0"/>
          <w:divBdr>
            <w:top w:val="none" w:sz="0" w:space="0" w:color="auto"/>
            <w:left w:val="none" w:sz="0" w:space="0" w:color="auto"/>
            <w:bottom w:val="none" w:sz="0" w:space="0" w:color="auto"/>
            <w:right w:val="none" w:sz="0" w:space="0" w:color="auto"/>
          </w:divBdr>
        </w:div>
        <w:div w:id="687409868">
          <w:marLeft w:val="0"/>
          <w:marRight w:val="0"/>
          <w:marTop w:val="0"/>
          <w:marBottom w:val="0"/>
          <w:divBdr>
            <w:top w:val="none" w:sz="0" w:space="0" w:color="auto"/>
            <w:left w:val="none" w:sz="0" w:space="0" w:color="auto"/>
            <w:bottom w:val="none" w:sz="0" w:space="0" w:color="auto"/>
            <w:right w:val="none" w:sz="0" w:space="0" w:color="auto"/>
          </w:divBdr>
        </w:div>
        <w:div w:id="780877889">
          <w:marLeft w:val="0"/>
          <w:marRight w:val="0"/>
          <w:marTop w:val="0"/>
          <w:marBottom w:val="0"/>
          <w:divBdr>
            <w:top w:val="none" w:sz="0" w:space="0" w:color="auto"/>
            <w:left w:val="none" w:sz="0" w:space="0" w:color="auto"/>
            <w:bottom w:val="none" w:sz="0" w:space="0" w:color="auto"/>
            <w:right w:val="none" w:sz="0" w:space="0" w:color="auto"/>
          </w:divBdr>
        </w:div>
      </w:divsChild>
    </w:div>
    <w:div w:id="481043801">
      <w:bodyDiv w:val="1"/>
      <w:marLeft w:val="0"/>
      <w:marRight w:val="0"/>
      <w:marTop w:val="0"/>
      <w:marBottom w:val="0"/>
      <w:divBdr>
        <w:top w:val="none" w:sz="0" w:space="0" w:color="auto"/>
        <w:left w:val="none" w:sz="0" w:space="0" w:color="auto"/>
        <w:bottom w:val="none" w:sz="0" w:space="0" w:color="auto"/>
        <w:right w:val="none" w:sz="0" w:space="0" w:color="auto"/>
      </w:divBdr>
    </w:div>
    <w:div w:id="663553666">
      <w:bodyDiv w:val="1"/>
      <w:marLeft w:val="0"/>
      <w:marRight w:val="0"/>
      <w:marTop w:val="0"/>
      <w:marBottom w:val="0"/>
      <w:divBdr>
        <w:top w:val="none" w:sz="0" w:space="0" w:color="auto"/>
        <w:left w:val="none" w:sz="0" w:space="0" w:color="auto"/>
        <w:bottom w:val="none" w:sz="0" w:space="0" w:color="auto"/>
        <w:right w:val="none" w:sz="0" w:space="0" w:color="auto"/>
      </w:divBdr>
    </w:div>
    <w:div w:id="705104322">
      <w:bodyDiv w:val="1"/>
      <w:marLeft w:val="0"/>
      <w:marRight w:val="0"/>
      <w:marTop w:val="0"/>
      <w:marBottom w:val="0"/>
      <w:divBdr>
        <w:top w:val="none" w:sz="0" w:space="0" w:color="auto"/>
        <w:left w:val="none" w:sz="0" w:space="0" w:color="auto"/>
        <w:bottom w:val="none" w:sz="0" w:space="0" w:color="auto"/>
        <w:right w:val="none" w:sz="0" w:space="0" w:color="auto"/>
      </w:divBdr>
    </w:div>
    <w:div w:id="868417883">
      <w:bodyDiv w:val="1"/>
      <w:marLeft w:val="0"/>
      <w:marRight w:val="0"/>
      <w:marTop w:val="0"/>
      <w:marBottom w:val="0"/>
      <w:divBdr>
        <w:top w:val="none" w:sz="0" w:space="0" w:color="auto"/>
        <w:left w:val="none" w:sz="0" w:space="0" w:color="auto"/>
        <w:bottom w:val="none" w:sz="0" w:space="0" w:color="auto"/>
        <w:right w:val="none" w:sz="0" w:space="0" w:color="auto"/>
      </w:divBdr>
      <w:divsChild>
        <w:div w:id="941185579">
          <w:marLeft w:val="0"/>
          <w:marRight w:val="0"/>
          <w:marTop w:val="0"/>
          <w:marBottom w:val="0"/>
          <w:divBdr>
            <w:top w:val="none" w:sz="0" w:space="0" w:color="auto"/>
            <w:left w:val="none" w:sz="0" w:space="0" w:color="auto"/>
            <w:bottom w:val="none" w:sz="0" w:space="0" w:color="auto"/>
            <w:right w:val="none" w:sz="0" w:space="0" w:color="auto"/>
          </w:divBdr>
        </w:div>
      </w:divsChild>
    </w:div>
    <w:div w:id="871113735">
      <w:bodyDiv w:val="1"/>
      <w:marLeft w:val="0"/>
      <w:marRight w:val="0"/>
      <w:marTop w:val="0"/>
      <w:marBottom w:val="0"/>
      <w:divBdr>
        <w:top w:val="none" w:sz="0" w:space="0" w:color="auto"/>
        <w:left w:val="none" w:sz="0" w:space="0" w:color="auto"/>
        <w:bottom w:val="none" w:sz="0" w:space="0" w:color="auto"/>
        <w:right w:val="none" w:sz="0" w:space="0" w:color="auto"/>
      </w:divBdr>
    </w:div>
    <w:div w:id="974063225">
      <w:bodyDiv w:val="1"/>
      <w:marLeft w:val="0"/>
      <w:marRight w:val="0"/>
      <w:marTop w:val="0"/>
      <w:marBottom w:val="0"/>
      <w:divBdr>
        <w:top w:val="none" w:sz="0" w:space="0" w:color="auto"/>
        <w:left w:val="none" w:sz="0" w:space="0" w:color="auto"/>
        <w:bottom w:val="none" w:sz="0" w:space="0" w:color="auto"/>
        <w:right w:val="none" w:sz="0" w:space="0" w:color="auto"/>
      </w:divBdr>
      <w:divsChild>
        <w:div w:id="1063412941">
          <w:marLeft w:val="0"/>
          <w:marRight w:val="0"/>
          <w:marTop w:val="0"/>
          <w:marBottom w:val="0"/>
          <w:divBdr>
            <w:top w:val="none" w:sz="0" w:space="0" w:color="auto"/>
            <w:left w:val="none" w:sz="0" w:space="0" w:color="auto"/>
            <w:bottom w:val="none" w:sz="0" w:space="0" w:color="auto"/>
            <w:right w:val="none" w:sz="0" w:space="0" w:color="auto"/>
          </w:divBdr>
        </w:div>
        <w:div w:id="1522280766">
          <w:marLeft w:val="0"/>
          <w:marRight w:val="0"/>
          <w:marTop w:val="0"/>
          <w:marBottom w:val="0"/>
          <w:divBdr>
            <w:top w:val="none" w:sz="0" w:space="0" w:color="auto"/>
            <w:left w:val="none" w:sz="0" w:space="0" w:color="auto"/>
            <w:bottom w:val="none" w:sz="0" w:space="0" w:color="auto"/>
            <w:right w:val="none" w:sz="0" w:space="0" w:color="auto"/>
          </w:divBdr>
          <w:divsChild>
            <w:div w:id="163069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69188">
      <w:bodyDiv w:val="1"/>
      <w:marLeft w:val="0"/>
      <w:marRight w:val="0"/>
      <w:marTop w:val="0"/>
      <w:marBottom w:val="0"/>
      <w:divBdr>
        <w:top w:val="none" w:sz="0" w:space="0" w:color="auto"/>
        <w:left w:val="none" w:sz="0" w:space="0" w:color="auto"/>
        <w:bottom w:val="none" w:sz="0" w:space="0" w:color="auto"/>
        <w:right w:val="none" w:sz="0" w:space="0" w:color="auto"/>
      </w:divBdr>
    </w:div>
    <w:div w:id="1105927286">
      <w:bodyDiv w:val="1"/>
      <w:marLeft w:val="0"/>
      <w:marRight w:val="0"/>
      <w:marTop w:val="0"/>
      <w:marBottom w:val="0"/>
      <w:divBdr>
        <w:top w:val="none" w:sz="0" w:space="0" w:color="auto"/>
        <w:left w:val="none" w:sz="0" w:space="0" w:color="auto"/>
        <w:bottom w:val="none" w:sz="0" w:space="0" w:color="auto"/>
        <w:right w:val="none" w:sz="0" w:space="0" w:color="auto"/>
      </w:divBdr>
      <w:divsChild>
        <w:div w:id="271134726">
          <w:marLeft w:val="0"/>
          <w:marRight w:val="0"/>
          <w:marTop w:val="0"/>
          <w:marBottom w:val="0"/>
          <w:divBdr>
            <w:top w:val="none" w:sz="0" w:space="0" w:color="auto"/>
            <w:left w:val="none" w:sz="0" w:space="0" w:color="auto"/>
            <w:bottom w:val="none" w:sz="0" w:space="0" w:color="auto"/>
            <w:right w:val="none" w:sz="0" w:space="0" w:color="auto"/>
          </w:divBdr>
        </w:div>
        <w:div w:id="325985578">
          <w:marLeft w:val="0"/>
          <w:marRight w:val="0"/>
          <w:marTop w:val="0"/>
          <w:marBottom w:val="0"/>
          <w:divBdr>
            <w:top w:val="none" w:sz="0" w:space="0" w:color="auto"/>
            <w:left w:val="none" w:sz="0" w:space="0" w:color="auto"/>
            <w:bottom w:val="none" w:sz="0" w:space="0" w:color="auto"/>
            <w:right w:val="none" w:sz="0" w:space="0" w:color="auto"/>
          </w:divBdr>
        </w:div>
        <w:div w:id="430123549">
          <w:marLeft w:val="0"/>
          <w:marRight w:val="0"/>
          <w:marTop w:val="0"/>
          <w:marBottom w:val="0"/>
          <w:divBdr>
            <w:top w:val="none" w:sz="0" w:space="0" w:color="auto"/>
            <w:left w:val="none" w:sz="0" w:space="0" w:color="auto"/>
            <w:bottom w:val="none" w:sz="0" w:space="0" w:color="auto"/>
            <w:right w:val="none" w:sz="0" w:space="0" w:color="auto"/>
          </w:divBdr>
        </w:div>
        <w:div w:id="515075607">
          <w:marLeft w:val="0"/>
          <w:marRight w:val="0"/>
          <w:marTop w:val="0"/>
          <w:marBottom w:val="0"/>
          <w:divBdr>
            <w:top w:val="none" w:sz="0" w:space="0" w:color="auto"/>
            <w:left w:val="none" w:sz="0" w:space="0" w:color="auto"/>
            <w:bottom w:val="none" w:sz="0" w:space="0" w:color="auto"/>
            <w:right w:val="none" w:sz="0" w:space="0" w:color="auto"/>
          </w:divBdr>
        </w:div>
        <w:div w:id="671033801">
          <w:marLeft w:val="0"/>
          <w:marRight w:val="0"/>
          <w:marTop w:val="0"/>
          <w:marBottom w:val="0"/>
          <w:divBdr>
            <w:top w:val="none" w:sz="0" w:space="0" w:color="auto"/>
            <w:left w:val="none" w:sz="0" w:space="0" w:color="auto"/>
            <w:bottom w:val="none" w:sz="0" w:space="0" w:color="auto"/>
            <w:right w:val="none" w:sz="0" w:space="0" w:color="auto"/>
          </w:divBdr>
        </w:div>
        <w:div w:id="1043747663">
          <w:marLeft w:val="0"/>
          <w:marRight w:val="0"/>
          <w:marTop w:val="0"/>
          <w:marBottom w:val="0"/>
          <w:divBdr>
            <w:top w:val="none" w:sz="0" w:space="0" w:color="auto"/>
            <w:left w:val="none" w:sz="0" w:space="0" w:color="auto"/>
            <w:bottom w:val="none" w:sz="0" w:space="0" w:color="auto"/>
            <w:right w:val="none" w:sz="0" w:space="0" w:color="auto"/>
          </w:divBdr>
        </w:div>
        <w:div w:id="1106388823">
          <w:marLeft w:val="0"/>
          <w:marRight w:val="0"/>
          <w:marTop w:val="0"/>
          <w:marBottom w:val="0"/>
          <w:divBdr>
            <w:top w:val="none" w:sz="0" w:space="0" w:color="auto"/>
            <w:left w:val="none" w:sz="0" w:space="0" w:color="auto"/>
            <w:bottom w:val="none" w:sz="0" w:space="0" w:color="auto"/>
            <w:right w:val="none" w:sz="0" w:space="0" w:color="auto"/>
          </w:divBdr>
        </w:div>
        <w:div w:id="1198352383">
          <w:marLeft w:val="0"/>
          <w:marRight w:val="0"/>
          <w:marTop w:val="0"/>
          <w:marBottom w:val="0"/>
          <w:divBdr>
            <w:top w:val="none" w:sz="0" w:space="0" w:color="auto"/>
            <w:left w:val="none" w:sz="0" w:space="0" w:color="auto"/>
            <w:bottom w:val="none" w:sz="0" w:space="0" w:color="auto"/>
            <w:right w:val="none" w:sz="0" w:space="0" w:color="auto"/>
          </w:divBdr>
        </w:div>
        <w:div w:id="1824547444">
          <w:marLeft w:val="0"/>
          <w:marRight w:val="0"/>
          <w:marTop w:val="0"/>
          <w:marBottom w:val="0"/>
          <w:divBdr>
            <w:top w:val="none" w:sz="0" w:space="0" w:color="auto"/>
            <w:left w:val="none" w:sz="0" w:space="0" w:color="auto"/>
            <w:bottom w:val="none" w:sz="0" w:space="0" w:color="auto"/>
            <w:right w:val="none" w:sz="0" w:space="0" w:color="auto"/>
          </w:divBdr>
        </w:div>
      </w:divsChild>
    </w:div>
    <w:div w:id="1127893179">
      <w:bodyDiv w:val="1"/>
      <w:marLeft w:val="0"/>
      <w:marRight w:val="0"/>
      <w:marTop w:val="0"/>
      <w:marBottom w:val="0"/>
      <w:divBdr>
        <w:top w:val="none" w:sz="0" w:space="0" w:color="auto"/>
        <w:left w:val="none" w:sz="0" w:space="0" w:color="auto"/>
        <w:bottom w:val="none" w:sz="0" w:space="0" w:color="auto"/>
        <w:right w:val="none" w:sz="0" w:space="0" w:color="auto"/>
      </w:divBdr>
    </w:div>
    <w:div w:id="1170681427">
      <w:bodyDiv w:val="1"/>
      <w:marLeft w:val="0"/>
      <w:marRight w:val="0"/>
      <w:marTop w:val="0"/>
      <w:marBottom w:val="0"/>
      <w:divBdr>
        <w:top w:val="none" w:sz="0" w:space="0" w:color="auto"/>
        <w:left w:val="none" w:sz="0" w:space="0" w:color="auto"/>
        <w:bottom w:val="none" w:sz="0" w:space="0" w:color="auto"/>
        <w:right w:val="none" w:sz="0" w:space="0" w:color="auto"/>
      </w:divBdr>
    </w:div>
    <w:div w:id="1206529755">
      <w:bodyDiv w:val="1"/>
      <w:marLeft w:val="0"/>
      <w:marRight w:val="0"/>
      <w:marTop w:val="0"/>
      <w:marBottom w:val="0"/>
      <w:divBdr>
        <w:top w:val="none" w:sz="0" w:space="0" w:color="auto"/>
        <w:left w:val="none" w:sz="0" w:space="0" w:color="auto"/>
        <w:bottom w:val="none" w:sz="0" w:space="0" w:color="auto"/>
        <w:right w:val="none" w:sz="0" w:space="0" w:color="auto"/>
      </w:divBdr>
    </w:div>
    <w:div w:id="1232500887">
      <w:bodyDiv w:val="1"/>
      <w:marLeft w:val="0"/>
      <w:marRight w:val="0"/>
      <w:marTop w:val="0"/>
      <w:marBottom w:val="0"/>
      <w:divBdr>
        <w:top w:val="none" w:sz="0" w:space="0" w:color="auto"/>
        <w:left w:val="none" w:sz="0" w:space="0" w:color="auto"/>
        <w:bottom w:val="none" w:sz="0" w:space="0" w:color="auto"/>
        <w:right w:val="none" w:sz="0" w:space="0" w:color="auto"/>
      </w:divBdr>
    </w:div>
    <w:div w:id="1264462664">
      <w:bodyDiv w:val="1"/>
      <w:marLeft w:val="0"/>
      <w:marRight w:val="0"/>
      <w:marTop w:val="0"/>
      <w:marBottom w:val="0"/>
      <w:divBdr>
        <w:top w:val="none" w:sz="0" w:space="0" w:color="auto"/>
        <w:left w:val="none" w:sz="0" w:space="0" w:color="auto"/>
        <w:bottom w:val="none" w:sz="0" w:space="0" w:color="auto"/>
        <w:right w:val="none" w:sz="0" w:space="0" w:color="auto"/>
      </w:divBdr>
      <w:divsChild>
        <w:div w:id="344675140">
          <w:marLeft w:val="0"/>
          <w:marRight w:val="0"/>
          <w:marTop w:val="0"/>
          <w:marBottom w:val="0"/>
          <w:divBdr>
            <w:top w:val="none" w:sz="0" w:space="0" w:color="auto"/>
            <w:left w:val="none" w:sz="0" w:space="0" w:color="auto"/>
            <w:bottom w:val="none" w:sz="0" w:space="0" w:color="auto"/>
            <w:right w:val="none" w:sz="0" w:space="0" w:color="auto"/>
          </w:divBdr>
        </w:div>
        <w:div w:id="122432133">
          <w:marLeft w:val="0"/>
          <w:marRight w:val="0"/>
          <w:marTop w:val="0"/>
          <w:marBottom w:val="0"/>
          <w:divBdr>
            <w:top w:val="none" w:sz="0" w:space="0" w:color="auto"/>
            <w:left w:val="none" w:sz="0" w:space="0" w:color="auto"/>
            <w:bottom w:val="none" w:sz="0" w:space="0" w:color="auto"/>
            <w:right w:val="none" w:sz="0" w:space="0" w:color="auto"/>
          </w:divBdr>
        </w:div>
      </w:divsChild>
    </w:div>
    <w:div w:id="1274484339">
      <w:bodyDiv w:val="1"/>
      <w:marLeft w:val="0"/>
      <w:marRight w:val="0"/>
      <w:marTop w:val="0"/>
      <w:marBottom w:val="0"/>
      <w:divBdr>
        <w:top w:val="none" w:sz="0" w:space="0" w:color="auto"/>
        <w:left w:val="none" w:sz="0" w:space="0" w:color="auto"/>
        <w:bottom w:val="none" w:sz="0" w:space="0" w:color="auto"/>
        <w:right w:val="none" w:sz="0" w:space="0" w:color="auto"/>
      </w:divBdr>
    </w:div>
    <w:div w:id="1287586412">
      <w:bodyDiv w:val="1"/>
      <w:marLeft w:val="0"/>
      <w:marRight w:val="0"/>
      <w:marTop w:val="0"/>
      <w:marBottom w:val="0"/>
      <w:divBdr>
        <w:top w:val="none" w:sz="0" w:space="0" w:color="auto"/>
        <w:left w:val="none" w:sz="0" w:space="0" w:color="auto"/>
        <w:bottom w:val="none" w:sz="0" w:space="0" w:color="auto"/>
        <w:right w:val="none" w:sz="0" w:space="0" w:color="auto"/>
      </w:divBdr>
    </w:div>
    <w:div w:id="1577595818">
      <w:bodyDiv w:val="1"/>
      <w:marLeft w:val="0"/>
      <w:marRight w:val="0"/>
      <w:marTop w:val="0"/>
      <w:marBottom w:val="0"/>
      <w:divBdr>
        <w:top w:val="none" w:sz="0" w:space="0" w:color="auto"/>
        <w:left w:val="none" w:sz="0" w:space="0" w:color="auto"/>
        <w:bottom w:val="none" w:sz="0" w:space="0" w:color="auto"/>
        <w:right w:val="none" w:sz="0" w:space="0" w:color="auto"/>
      </w:divBdr>
      <w:divsChild>
        <w:div w:id="1235241892">
          <w:marLeft w:val="0"/>
          <w:marRight w:val="0"/>
          <w:marTop w:val="0"/>
          <w:marBottom w:val="0"/>
          <w:divBdr>
            <w:top w:val="none" w:sz="0" w:space="0" w:color="auto"/>
            <w:left w:val="none" w:sz="0" w:space="0" w:color="auto"/>
            <w:bottom w:val="none" w:sz="0" w:space="0" w:color="auto"/>
            <w:right w:val="none" w:sz="0" w:space="0" w:color="auto"/>
          </w:divBdr>
        </w:div>
      </w:divsChild>
    </w:div>
    <w:div w:id="1587376243">
      <w:bodyDiv w:val="1"/>
      <w:marLeft w:val="0"/>
      <w:marRight w:val="0"/>
      <w:marTop w:val="0"/>
      <w:marBottom w:val="0"/>
      <w:divBdr>
        <w:top w:val="none" w:sz="0" w:space="0" w:color="auto"/>
        <w:left w:val="none" w:sz="0" w:space="0" w:color="auto"/>
        <w:bottom w:val="none" w:sz="0" w:space="0" w:color="auto"/>
        <w:right w:val="none" w:sz="0" w:space="0" w:color="auto"/>
      </w:divBdr>
    </w:div>
    <w:div w:id="1619020956">
      <w:bodyDiv w:val="1"/>
      <w:marLeft w:val="0"/>
      <w:marRight w:val="0"/>
      <w:marTop w:val="0"/>
      <w:marBottom w:val="0"/>
      <w:divBdr>
        <w:top w:val="none" w:sz="0" w:space="0" w:color="auto"/>
        <w:left w:val="none" w:sz="0" w:space="0" w:color="auto"/>
        <w:bottom w:val="none" w:sz="0" w:space="0" w:color="auto"/>
        <w:right w:val="none" w:sz="0" w:space="0" w:color="auto"/>
      </w:divBdr>
    </w:div>
    <w:div w:id="1753427648">
      <w:bodyDiv w:val="1"/>
      <w:marLeft w:val="0"/>
      <w:marRight w:val="0"/>
      <w:marTop w:val="0"/>
      <w:marBottom w:val="0"/>
      <w:divBdr>
        <w:top w:val="none" w:sz="0" w:space="0" w:color="auto"/>
        <w:left w:val="none" w:sz="0" w:space="0" w:color="auto"/>
        <w:bottom w:val="none" w:sz="0" w:space="0" w:color="auto"/>
        <w:right w:val="none" w:sz="0" w:space="0" w:color="auto"/>
      </w:divBdr>
    </w:div>
    <w:div w:id="1760372192">
      <w:bodyDiv w:val="1"/>
      <w:marLeft w:val="0"/>
      <w:marRight w:val="0"/>
      <w:marTop w:val="0"/>
      <w:marBottom w:val="0"/>
      <w:divBdr>
        <w:top w:val="none" w:sz="0" w:space="0" w:color="auto"/>
        <w:left w:val="none" w:sz="0" w:space="0" w:color="auto"/>
        <w:bottom w:val="none" w:sz="0" w:space="0" w:color="auto"/>
        <w:right w:val="none" w:sz="0" w:space="0" w:color="auto"/>
      </w:divBdr>
    </w:div>
    <w:div w:id="1879123285">
      <w:bodyDiv w:val="1"/>
      <w:marLeft w:val="0"/>
      <w:marRight w:val="0"/>
      <w:marTop w:val="0"/>
      <w:marBottom w:val="0"/>
      <w:divBdr>
        <w:top w:val="none" w:sz="0" w:space="0" w:color="auto"/>
        <w:left w:val="none" w:sz="0" w:space="0" w:color="auto"/>
        <w:bottom w:val="none" w:sz="0" w:space="0" w:color="auto"/>
        <w:right w:val="none" w:sz="0" w:space="0" w:color="auto"/>
      </w:divBdr>
    </w:div>
    <w:div w:id="1948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cpa.org/" TargetMode="External"/><Relationship Id="rId13" Type="http://schemas.openxmlformats.org/officeDocument/2006/relationships/hyperlink" Target="http://www.tonixpharma.com/media-center/press-releases?detail=4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son.edu/~lnrussek/FMS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mailto:gilberta@clarkson.edu" TargetMode="External"/><Relationship Id="rId10" Type="http://schemas.openxmlformats.org/officeDocument/2006/relationships/hyperlink" Target="http://www.theacpa.org/" TargetMode="External"/><Relationship Id="rId4" Type="http://schemas.openxmlformats.org/officeDocument/2006/relationships/webSettings" Target="webSettings.xml"/><Relationship Id="rId9" Type="http://schemas.openxmlformats.org/officeDocument/2006/relationships/hyperlink" Target="http://www.painaction.com"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Potsdam Fibromyalgia Support group</vt:lpstr>
    </vt:vector>
  </TitlesOfParts>
  <Company>Clarkson University</Company>
  <LinksUpToDate>false</LinksUpToDate>
  <CharactersWithSpaces>8444</CharactersWithSpaces>
  <SharedDoc>false</SharedDoc>
  <HLinks>
    <vt:vector size="48" baseType="variant">
      <vt:variant>
        <vt:i4>6619179</vt:i4>
      </vt:variant>
      <vt:variant>
        <vt:i4>18</vt:i4>
      </vt:variant>
      <vt:variant>
        <vt:i4>0</vt:i4>
      </vt:variant>
      <vt:variant>
        <vt:i4>5</vt:i4>
      </vt:variant>
      <vt:variant>
        <vt:lpwstr>http://www.clarkson.edu/~lnrussek/FMSG</vt:lpwstr>
      </vt:variant>
      <vt:variant>
        <vt:lpwstr/>
      </vt:variant>
      <vt:variant>
        <vt:i4>2818078</vt:i4>
      </vt:variant>
      <vt:variant>
        <vt:i4>15</vt:i4>
      </vt:variant>
      <vt:variant>
        <vt:i4>0</vt:i4>
      </vt:variant>
      <vt:variant>
        <vt:i4>5</vt:i4>
      </vt:variant>
      <vt:variant>
        <vt:lpwstr>mailto:gilberta@clarkson.edu</vt:lpwstr>
      </vt:variant>
      <vt:variant>
        <vt:lpwstr/>
      </vt:variant>
      <vt:variant>
        <vt:i4>6619179</vt:i4>
      </vt:variant>
      <vt:variant>
        <vt:i4>12</vt:i4>
      </vt:variant>
      <vt:variant>
        <vt:i4>0</vt:i4>
      </vt:variant>
      <vt:variant>
        <vt:i4>5</vt:i4>
      </vt:variant>
      <vt:variant>
        <vt:lpwstr>http://www.clarkson.edu/~lnrussek/FMSG</vt:lpwstr>
      </vt:variant>
      <vt:variant>
        <vt:lpwstr/>
      </vt:variant>
      <vt:variant>
        <vt:i4>7340121</vt:i4>
      </vt:variant>
      <vt:variant>
        <vt:i4>9</vt:i4>
      </vt:variant>
      <vt:variant>
        <vt:i4>0</vt:i4>
      </vt:variant>
      <vt:variant>
        <vt:i4>5</vt:i4>
      </vt:variant>
      <vt:variant>
        <vt:lpwstr>http://pen.sagepub.com/content/36/1_suppl/68S</vt:lpwstr>
      </vt:variant>
      <vt:variant>
        <vt:lpwstr/>
      </vt:variant>
      <vt:variant>
        <vt:i4>6160384</vt:i4>
      </vt:variant>
      <vt:variant>
        <vt:i4>6</vt:i4>
      </vt:variant>
      <vt:variant>
        <vt:i4>0</vt:i4>
      </vt:variant>
      <vt:variant>
        <vt:i4>5</vt:i4>
      </vt:variant>
      <vt:variant>
        <vt:lpwstr>http://www.biomedcentral.com/1741-7015/10/13</vt:lpwstr>
      </vt:variant>
      <vt:variant>
        <vt:lpwstr/>
      </vt:variant>
      <vt:variant>
        <vt:i4>6160403</vt:i4>
      </vt:variant>
      <vt:variant>
        <vt:i4>3</vt:i4>
      </vt:variant>
      <vt:variant>
        <vt:i4>0</vt:i4>
      </vt:variant>
      <vt:variant>
        <vt:i4>5</vt:i4>
      </vt:variant>
      <vt:variant>
        <vt:lpwstr>http://www.celiaccentral.org/</vt:lpwstr>
      </vt:variant>
      <vt:variant>
        <vt:lpwstr/>
      </vt:variant>
      <vt:variant>
        <vt:i4>2818097</vt:i4>
      </vt:variant>
      <vt:variant>
        <vt:i4>0</vt:i4>
      </vt:variant>
      <vt:variant>
        <vt:i4>0</vt:i4>
      </vt:variant>
      <vt:variant>
        <vt:i4>5</vt:i4>
      </vt:variant>
      <vt:variant>
        <vt:lpwstr>http://www.celiac.com/</vt:lpwstr>
      </vt:variant>
      <vt:variant>
        <vt:lpwstr/>
      </vt:variant>
      <vt:variant>
        <vt:i4>6094932</vt:i4>
      </vt:variant>
      <vt:variant>
        <vt:i4>0</vt:i4>
      </vt:variant>
      <vt:variant>
        <vt:i4>0</vt:i4>
      </vt:variant>
      <vt:variant>
        <vt:i4>5</vt:i4>
      </vt:variant>
      <vt:variant>
        <vt:lpwstr>http://www.diabetes.org/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Potsdam Fibromyalgia Support group</dc:title>
  <dc:creator>Leslie Russek</dc:creator>
  <cp:lastModifiedBy>Leslie Russek</cp:lastModifiedBy>
  <cp:revision>5</cp:revision>
  <cp:lastPrinted>2013-08-18T22:34:00Z</cp:lastPrinted>
  <dcterms:created xsi:type="dcterms:W3CDTF">2013-09-18T02:24:00Z</dcterms:created>
  <dcterms:modified xsi:type="dcterms:W3CDTF">2013-09-18T02:26:00Z</dcterms:modified>
</cp:coreProperties>
</file>